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3721" w14:textId="113E1CC4" w:rsidR="00B906CB" w:rsidRDefault="004C37D4" w:rsidP="004C37D4">
      <w:pPr>
        <w:jc w:val="center"/>
        <w:rPr>
          <w:rFonts w:ascii="Times New Roman" w:hAnsi="Times New Roman" w:cs="Times New Roman"/>
          <w:b/>
          <w:bCs/>
          <w:sz w:val="28"/>
          <w:szCs w:val="28"/>
        </w:rPr>
      </w:pPr>
      <w:r>
        <w:rPr>
          <w:rFonts w:ascii="Times New Roman" w:hAnsi="Times New Roman" w:cs="Times New Roman"/>
          <w:b/>
          <w:bCs/>
          <w:sz w:val="28"/>
          <w:szCs w:val="28"/>
        </w:rPr>
        <w:t xml:space="preserve">Policy and </w:t>
      </w:r>
      <w:r w:rsidR="00B906CB" w:rsidRPr="004C37D4">
        <w:rPr>
          <w:rFonts w:ascii="Times New Roman" w:hAnsi="Times New Roman" w:cs="Times New Roman"/>
          <w:b/>
          <w:bCs/>
          <w:sz w:val="28"/>
          <w:szCs w:val="28"/>
        </w:rPr>
        <w:t>Operations Manual</w:t>
      </w:r>
    </w:p>
    <w:p w14:paraId="17B204CA" w14:textId="2253E4D6" w:rsidR="006B51CE" w:rsidRPr="003C5764" w:rsidRDefault="004C37D4" w:rsidP="003C5764">
      <w:pPr>
        <w:jc w:val="center"/>
        <w:rPr>
          <w:rFonts w:ascii="Times New Roman" w:hAnsi="Times New Roman" w:cs="Times New Roman"/>
          <w:b/>
          <w:bCs/>
          <w:sz w:val="28"/>
          <w:szCs w:val="28"/>
        </w:rPr>
      </w:pPr>
      <w:r>
        <w:rPr>
          <w:rFonts w:ascii="Times New Roman" w:hAnsi="Times New Roman" w:cs="Times New Roman"/>
          <w:b/>
          <w:bCs/>
          <w:sz w:val="28"/>
          <w:szCs w:val="28"/>
        </w:rPr>
        <w:t>To Accompany Bylaws of the NRHA</w:t>
      </w:r>
    </w:p>
    <w:p w14:paraId="4BE4404D" w14:textId="3EF6A8AF" w:rsidR="00424653" w:rsidRPr="004C37D4" w:rsidRDefault="004C37D4" w:rsidP="004C37D4">
      <w:pPr>
        <w:pStyle w:val="TOC1"/>
        <w:spacing w:after="120"/>
        <w:ind w:left="0"/>
      </w:pPr>
      <w:r w:rsidRPr="004C37D4">
        <w:t xml:space="preserve">ARTICLE I- Purpose </w:t>
      </w:r>
    </w:p>
    <w:p w14:paraId="6EBCECC7" w14:textId="003B769E" w:rsidR="006B51CE" w:rsidRPr="003151A6" w:rsidRDefault="00424653" w:rsidP="003151A6">
      <w:pPr>
        <w:spacing w:after="0"/>
        <w:rPr>
          <w:rFonts w:ascii="Times New Roman" w:hAnsi="Times New Roman" w:cs="Times New Roman"/>
          <w:sz w:val="24"/>
          <w:szCs w:val="24"/>
        </w:rPr>
      </w:pPr>
      <w:r w:rsidRPr="004C37D4">
        <w:rPr>
          <w:rFonts w:ascii="Times New Roman" w:hAnsi="Times New Roman" w:cs="Times New Roman"/>
          <w:sz w:val="24"/>
          <w:szCs w:val="24"/>
        </w:rPr>
        <w:t xml:space="preserve">This </w:t>
      </w:r>
      <w:r w:rsidR="004C37D4">
        <w:rPr>
          <w:rFonts w:ascii="Times New Roman" w:hAnsi="Times New Roman" w:cs="Times New Roman"/>
          <w:sz w:val="24"/>
          <w:szCs w:val="24"/>
        </w:rPr>
        <w:t xml:space="preserve">policy and operations manual serves as </w:t>
      </w:r>
      <w:r w:rsidRPr="004C37D4">
        <w:rPr>
          <w:rFonts w:ascii="Times New Roman" w:hAnsi="Times New Roman" w:cs="Times New Roman"/>
          <w:sz w:val="24"/>
          <w:szCs w:val="24"/>
        </w:rPr>
        <w:t>a companion document to the Bylaws</w:t>
      </w:r>
      <w:r w:rsidR="004C37D4">
        <w:rPr>
          <w:rFonts w:ascii="Times New Roman" w:hAnsi="Times New Roman" w:cs="Times New Roman"/>
          <w:sz w:val="24"/>
          <w:szCs w:val="24"/>
        </w:rPr>
        <w:t xml:space="preserve"> of the National Rural Health Association.  This manual is </w:t>
      </w:r>
      <w:r w:rsidRPr="004C37D4">
        <w:rPr>
          <w:rFonts w:ascii="Times New Roman" w:hAnsi="Times New Roman" w:cs="Times New Roman"/>
          <w:sz w:val="24"/>
          <w:szCs w:val="24"/>
        </w:rPr>
        <w:t xml:space="preserve">to be updated and revised as necessary </w:t>
      </w:r>
      <w:r w:rsidR="004C37D4">
        <w:rPr>
          <w:rFonts w:ascii="Times New Roman" w:hAnsi="Times New Roman" w:cs="Times New Roman"/>
          <w:sz w:val="24"/>
          <w:szCs w:val="24"/>
        </w:rPr>
        <w:t xml:space="preserve">by </w:t>
      </w:r>
      <w:r w:rsidR="003151A6">
        <w:rPr>
          <w:rFonts w:ascii="Times New Roman" w:hAnsi="Times New Roman" w:cs="Times New Roman"/>
          <w:sz w:val="24"/>
          <w:szCs w:val="24"/>
        </w:rPr>
        <w:t xml:space="preserve">NRHA leadership and staff </w:t>
      </w:r>
      <w:r w:rsidRPr="004C37D4">
        <w:rPr>
          <w:rFonts w:ascii="Times New Roman" w:hAnsi="Times New Roman" w:cs="Times New Roman"/>
          <w:sz w:val="24"/>
          <w:szCs w:val="24"/>
        </w:rPr>
        <w:t>to ensure the efficient operations of the organization.</w:t>
      </w:r>
    </w:p>
    <w:p w14:paraId="078CC88E" w14:textId="77777777" w:rsidR="006B51CE" w:rsidRDefault="006B51CE" w:rsidP="006B51CE">
      <w:pPr>
        <w:pStyle w:val="TOC1"/>
        <w:spacing w:before="0" w:after="120"/>
        <w:ind w:left="0"/>
      </w:pPr>
    </w:p>
    <w:p w14:paraId="549C1DA9" w14:textId="462D511D" w:rsidR="003564ED" w:rsidRDefault="003564ED" w:rsidP="006B51CE">
      <w:pPr>
        <w:pStyle w:val="TOC1"/>
        <w:spacing w:before="0" w:after="120"/>
        <w:ind w:left="0"/>
      </w:pPr>
      <w:r>
        <w:t xml:space="preserve">ARTICLE II- </w:t>
      </w:r>
      <w:r w:rsidR="003151A6">
        <w:t>Membership</w:t>
      </w:r>
      <w:r w:rsidR="002B2A23">
        <w:t xml:space="preserve"> Categories</w:t>
      </w:r>
      <w:r w:rsidR="003151A6">
        <w:t xml:space="preserve"> </w:t>
      </w:r>
    </w:p>
    <w:p w14:paraId="642D1B25" w14:textId="77777777" w:rsidR="00545C40" w:rsidRDefault="003151A6" w:rsidP="001C246D">
      <w:pPr>
        <w:pStyle w:val="Heading2"/>
        <w:spacing w:line="240" w:lineRule="auto"/>
        <w:ind w:left="0"/>
        <w:jc w:val="left"/>
        <w:rPr>
          <w:spacing w:val="-2"/>
        </w:rPr>
      </w:pPr>
      <w:bookmarkStart w:id="0" w:name="_TOC_250091"/>
      <w:bookmarkStart w:id="1" w:name="_Toc131414317"/>
      <w:r>
        <w:t>Section</w:t>
      </w:r>
      <w:r w:rsidRPr="007E00CB">
        <w:rPr>
          <w:spacing w:val="-9"/>
        </w:rPr>
        <w:t xml:space="preserve"> </w:t>
      </w:r>
      <w:r>
        <w:t>1—</w:t>
      </w:r>
      <w:r w:rsidR="00135C5C" w:rsidRPr="00135C5C">
        <w:t xml:space="preserve"> </w:t>
      </w:r>
      <w:r w:rsidR="00135C5C">
        <w:t>Organizational</w:t>
      </w:r>
      <w:r w:rsidR="00135C5C">
        <w:rPr>
          <w:spacing w:val="-4"/>
        </w:rPr>
        <w:t xml:space="preserve"> </w:t>
      </w:r>
      <w:r w:rsidR="00135C5C">
        <w:rPr>
          <w:spacing w:val="-2"/>
        </w:rPr>
        <w:t>Membership</w:t>
      </w:r>
    </w:p>
    <w:p w14:paraId="15C08182" w14:textId="21227ACA" w:rsidR="00135C5C" w:rsidRPr="00545C40" w:rsidRDefault="00135C5C" w:rsidP="001C246D">
      <w:pPr>
        <w:pStyle w:val="Heading2"/>
        <w:spacing w:line="240" w:lineRule="auto"/>
        <w:ind w:left="0"/>
        <w:jc w:val="left"/>
      </w:pPr>
      <w:r w:rsidRPr="00135C5C">
        <w:rPr>
          <w:b w:val="0"/>
          <w:bCs w:val="0"/>
        </w:rPr>
        <w:t>Organizational</w:t>
      </w:r>
      <w:r w:rsidRPr="00135C5C">
        <w:rPr>
          <w:b w:val="0"/>
          <w:bCs w:val="0"/>
          <w:spacing w:val="40"/>
        </w:rPr>
        <w:t xml:space="preserve"> </w:t>
      </w:r>
      <w:r w:rsidRPr="00135C5C">
        <w:rPr>
          <w:b w:val="0"/>
          <w:bCs w:val="0"/>
        </w:rPr>
        <w:t>membership</w:t>
      </w:r>
      <w:r w:rsidRPr="00135C5C">
        <w:rPr>
          <w:b w:val="0"/>
          <w:bCs w:val="0"/>
          <w:spacing w:val="40"/>
        </w:rPr>
        <w:t xml:space="preserve"> </w:t>
      </w:r>
      <w:r w:rsidRPr="00135C5C">
        <w:rPr>
          <w:b w:val="0"/>
          <w:bCs w:val="0"/>
        </w:rPr>
        <w:t>shall</w:t>
      </w:r>
      <w:r w:rsidRPr="00135C5C">
        <w:rPr>
          <w:b w:val="0"/>
          <w:bCs w:val="0"/>
          <w:spacing w:val="40"/>
        </w:rPr>
        <w:t xml:space="preserve"> </w:t>
      </w:r>
      <w:r w:rsidRPr="00135C5C">
        <w:rPr>
          <w:b w:val="0"/>
          <w:bCs w:val="0"/>
        </w:rPr>
        <w:t>be</w:t>
      </w:r>
      <w:r w:rsidRPr="00135C5C">
        <w:rPr>
          <w:b w:val="0"/>
          <w:bCs w:val="0"/>
          <w:spacing w:val="40"/>
        </w:rPr>
        <w:t xml:space="preserve"> </w:t>
      </w:r>
      <w:r w:rsidRPr="00135C5C">
        <w:rPr>
          <w:b w:val="0"/>
          <w:bCs w:val="0"/>
        </w:rPr>
        <w:t>granted</w:t>
      </w:r>
      <w:r w:rsidRPr="00135C5C">
        <w:rPr>
          <w:b w:val="0"/>
          <w:bCs w:val="0"/>
          <w:spacing w:val="40"/>
        </w:rPr>
        <w:t xml:space="preserve"> </w:t>
      </w:r>
      <w:r w:rsidRPr="00135C5C">
        <w:rPr>
          <w:b w:val="0"/>
          <w:bCs w:val="0"/>
        </w:rPr>
        <w:t>to</w:t>
      </w:r>
      <w:r w:rsidR="001C246D">
        <w:rPr>
          <w:b w:val="0"/>
          <w:bCs w:val="0"/>
        </w:rPr>
        <w:t xml:space="preserve"> a single hospital,</w:t>
      </w:r>
      <w:r w:rsidRPr="00135C5C">
        <w:rPr>
          <w:b w:val="0"/>
          <w:bCs w:val="0"/>
          <w:spacing w:val="40"/>
        </w:rPr>
        <w:t xml:space="preserve"> </w:t>
      </w:r>
      <w:r w:rsidRPr="00135C5C">
        <w:rPr>
          <w:b w:val="0"/>
          <w:bCs w:val="0"/>
        </w:rPr>
        <w:t>corporation,</w:t>
      </w:r>
      <w:r w:rsidRPr="00135C5C">
        <w:rPr>
          <w:b w:val="0"/>
          <w:bCs w:val="0"/>
          <w:spacing w:val="40"/>
        </w:rPr>
        <w:t xml:space="preserve"> </w:t>
      </w:r>
      <w:r w:rsidRPr="00135C5C">
        <w:rPr>
          <w:b w:val="0"/>
          <w:bCs w:val="0"/>
        </w:rPr>
        <w:t>agenc</w:t>
      </w:r>
      <w:r w:rsidR="001C246D">
        <w:rPr>
          <w:b w:val="0"/>
          <w:bCs w:val="0"/>
        </w:rPr>
        <w:t>y</w:t>
      </w:r>
      <w:r w:rsidRPr="00135C5C">
        <w:rPr>
          <w:b w:val="0"/>
          <w:bCs w:val="0"/>
        </w:rPr>
        <w:t>,</w:t>
      </w:r>
      <w:r w:rsidRPr="00135C5C">
        <w:rPr>
          <w:b w:val="0"/>
          <w:bCs w:val="0"/>
          <w:spacing w:val="80"/>
        </w:rPr>
        <w:t xml:space="preserve"> </w:t>
      </w:r>
      <w:r w:rsidRPr="00135C5C">
        <w:rPr>
          <w:b w:val="0"/>
          <w:bCs w:val="0"/>
        </w:rPr>
        <w:t>professional societ</w:t>
      </w:r>
      <w:r w:rsidR="001C246D">
        <w:rPr>
          <w:b w:val="0"/>
          <w:bCs w:val="0"/>
        </w:rPr>
        <w:t>y</w:t>
      </w:r>
      <w:r w:rsidRPr="00135C5C">
        <w:rPr>
          <w:b w:val="0"/>
          <w:bCs w:val="0"/>
        </w:rPr>
        <w:t>, state</w:t>
      </w:r>
      <w:r w:rsidRPr="00135C5C">
        <w:rPr>
          <w:b w:val="0"/>
          <w:bCs w:val="0"/>
          <w:spacing w:val="40"/>
        </w:rPr>
        <w:t xml:space="preserve"> </w:t>
      </w:r>
      <w:r w:rsidRPr="00135C5C">
        <w:rPr>
          <w:b w:val="0"/>
          <w:bCs w:val="0"/>
        </w:rPr>
        <w:t>rural health</w:t>
      </w:r>
      <w:r w:rsidRPr="00135C5C">
        <w:rPr>
          <w:b w:val="0"/>
          <w:bCs w:val="0"/>
          <w:spacing w:val="40"/>
        </w:rPr>
        <w:t xml:space="preserve"> </w:t>
      </w:r>
      <w:r w:rsidRPr="00135C5C">
        <w:rPr>
          <w:b w:val="0"/>
          <w:bCs w:val="0"/>
        </w:rPr>
        <w:t>association, state</w:t>
      </w:r>
      <w:r w:rsidRPr="00135C5C">
        <w:rPr>
          <w:b w:val="0"/>
          <w:bCs w:val="0"/>
          <w:spacing w:val="40"/>
        </w:rPr>
        <w:t xml:space="preserve"> </w:t>
      </w:r>
      <w:r w:rsidRPr="00135C5C">
        <w:rPr>
          <w:b w:val="0"/>
          <w:bCs w:val="0"/>
        </w:rPr>
        <w:t>office of</w:t>
      </w:r>
      <w:r w:rsidRPr="00135C5C">
        <w:rPr>
          <w:b w:val="0"/>
          <w:bCs w:val="0"/>
          <w:spacing w:val="40"/>
        </w:rPr>
        <w:t xml:space="preserve"> </w:t>
      </w:r>
      <w:r w:rsidRPr="00135C5C">
        <w:rPr>
          <w:b w:val="0"/>
          <w:bCs w:val="0"/>
        </w:rPr>
        <w:t>rural health,</w:t>
      </w:r>
      <w:r w:rsidRPr="00135C5C">
        <w:rPr>
          <w:b w:val="0"/>
          <w:bCs w:val="0"/>
          <w:spacing w:val="40"/>
        </w:rPr>
        <w:t xml:space="preserve"> </w:t>
      </w:r>
      <w:r w:rsidRPr="00135C5C">
        <w:rPr>
          <w:b w:val="0"/>
          <w:bCs w:val="0"/>
        </w:rPr>
        <w:t>and</w:t>
      </w:r>
      <w:r w:rsidRPr="00135C5C">
        <w:rPr>
          <w:b w:val="0"/>
          <w:bCs w:val="0"/>
          <w:spacing w:val="40"/>
        </w:rPr>
        <w:t xml:space="preserve"> </w:t>
      </w:r>
      <w:r w:rsidRPr="00135C5C">
        <w:rPr>
          <w:b w:val="0"/>
          <w:bCs w:val="0"/>
        </w:rPr>
        <w:t>other organizations that have demonstrated an interest in rural health care, have applied and been accepted for membership, and have paid the required dues.</w:t>
      </w:r>
      <w:r w:rsidR="00545C40">
        <w:rPr>
          <w:b w:val="0"/>
          <w:bCs w:val="0"/>
        </w:rPr>
        <w:t xml:space="preserve"> </w:t>
      </w:r>
      <w:r w:rsidRPr="00135C5C">
        <w:rPr>
          <w:b w:val="0"/>
          <w:bCs w:val="0"/>
        </w:rPr>
        <w:t>Organizational members shall have</w:t>
      </w:r>
      <w:r w:rsidRPr="00135C5C">
        <w:rPr>
          <w:b w:val="0"/>
          <w:bCs w:val="0"/>
          <w:spacing w:val="40"/>
        </w:rPr>
        <w:t xml:space="preserve"> </w:t>
      </w:r>
      <w:r w:rsidRPr="00135C5C">
        <w:rPr>
          <w:b w:val="0"/>
          <w:bCs w:val="0"/>
        </w:rPr>
        <w:t>full</w:t>
      </w:r>
      <w:r w:rsidRPr="00135C5C">
        <w:rPr>
          <w:b w:val="0"/>
          <w:bCs w:val="0"/>
          <w:spacing w:val="40"/>
        </w:rPr>
        <w:t xml:space="preserve"> </w:t>
      </w:r>
      <w:r w:rsidRPr="00135C5C">
        <w:rPr>
          <w:b w:val="0"/>
          <w:bCs w:val="0"/>
        </w:rPr>
        <w:t>privileges</w:t>
      </w:r>
      <w:r w:rsidRPr="00135C5C">
        <w:rPr>
          <w:b w:val="0"/>
          <w:bCs w:val="0"/>
          <w:spacing w:val="40"/>
        </w:rPr>
        <w:t xml:space="preserve"> </w:t>
      </w:r>
      <w:r w:rsidRPr="00135C5C">
        <w:rPr>
          <w:b w:val="0"/>
          <w:bCs w:val="0"/>
        </w:rPr>
        <w:t>of</w:t>
      </w:r>
      <w:r w:rsidRPr="00135C5C">
        <w:rPr>
          <w:b w:val="0"/>
          <w:bCs w:val="0"/>
          <w:spacing w:val="40"/>
        </w:rPr>
        <w:t xml:space="preserve"> </w:t>
      </w:r>
      <w:r w:rsidRPr="00135C5C">
        <w:rPr>
          <w:b w:val="0"/>
          <w:bCs w:val="0"/>
        </w:rPr>
        <w:t>the</w:t>
      </w:r>
      <w:r w:rsidRPr="00135C5C">
        <w:rPr>
          <w:b w:val="0"/>
          <w:bCs w:val="0"/>
          <w:spacing w:val="40"/>
        </w:rPr>
        <w:t xml:space="preserve"> </w:t>
      </w:r>
      <w:r w:rsidRPr="00135C5C">
        <w:rPr>
          <w:b w:val="0"/>
          <w:bCs w:val="0"/>
        </w:rPr>
        <w:t>Association,</w:t>
      </w:r>
      <w:r w:rsidRPr="00135C5C">
        <w:rPr>
          <w:b w:val="0"/>
          <w:bCs w:val="0"/>
          <w:spacing w:val="40"/>
        </w:rPr>
        <w:t xml:space="preserve"> </w:t>
      </w:r>
      <w:r w:rsidRPr="00135C5C">
        <w:rPr>
          <w:b w:val="0"/>
          <w:bCs w:val="0"/>
        </w:rPr>
        <w:t>including</w:t>
      </w:r>
      <w:r w:rsidRPr="00135C5C">
        <w:rPr>
          <w:b w:val="0"/>
          <w:bCs w:val="0"/>
          <w:spacing w:val="40"/>
        </w:rPr>
        <w:t xml:space="preserve"> </w:t>
      </w:r>
      <w:r w:rsidRPr="00135C5C">
        <w:rPr>
          <w:b w:val="0"/>
          <w:bCs w:val="0"/>
        </w:rPr>
        <w:t>two</w:t>
      </w:r>
      <w:r w:rsidRPr="00135C5C">
        <w:rPr>
          <w:b w:val="0"/>
          <w:bCs w:val="0"/>
          <w:spacing w:val="40"/>
        </w:rPr>
        <w:t xml:space="preserve"> </w:t>
      </w:r>
      <w:r w:rsidRPr="00135C5C">
        <w:rPr>
          <w:b w:val="0"/>
          <w:bCs w:val="0"/>
        </w:rPr>
        <w:t>(2)</w:t>
      </w:r>
      <w:r w:rsidRPr="00135C5C">
        <w:rPr>
          <w:b w:val="0"/>
          <w:bCs w:val="0"/>
          <w:spacing w:val="40"/>
        </w:rPr>
        <w:t xml:space="preserve"> </w:t>
      </w:r>
      <w:r w:rsidRPr="00135C5C">
        <w:rPr>
          <w:b w:val="0"/>
          <w:bCs w:val="0"/>
        </w:rPr>
        <w:t>votes</w:t>
      </w:r>
      <w:r w:rsidRPr="00135C5C">
        <w:rPr>
          <w:b w:val="0"/>
          <w:bCs w:val="0"/>
          <w:spacing w:val="40"/>
        </w:rPr>
        <w:t xml:space="preserve"> </w:t>
      </w:r>
      <w:r w:rsidRPr="00135C5C">
        <w:rPr>
          <w:b w:val="0"/>
          <w:bCs w:val="0"/>
        </w:rPr>
        <w:t>in</w:t>
      </w:r>
      <w:r w:rsidRPr="00135C5C">
        <w:rPr>
          <w:b w:val="0"/>
          <w:bCs w:val="0"/>
          <w:spacing w:val="40"/>
        </w:rPr>
        <w:t xml:space="preserve"> </w:t>
      </w:r>
      <w:r w:rsidRPr="00135C5C">
        <w:rPr>
          <w:b w:val="0"/>
          <w:bCs w:val="0"/>
        </w:rPr>
        <w:t>all</w:t>
      </w:r>
      <w:r w:rsidRPr="00135C5C">
        <w:rPr>
          <w:b w:val="0"/>
          <w:bCs w:val="0"/>
          <w:spacing w:val="40"/>
        </w:rPr>
        <w:t xml:space="preserve"> </w:t>
      </w:r>
      <w:r w:rsidRPr="00135C5C">
        <w:rPr>
          <w:b w:val="0"/>
          <w:bCs w:val="0"/>
        </w:rPr>
        <w:t>matters brought before the membership.</w:t>
      </w:r>
      <w:r w:rsidR="006C52C9">
        <w:rPr>
          <w:b w:val="0"/>
          <w:bCs w:val="0"/>
        </w:rPr>
        <w:t xml:space="preserve"> </w:t>
      </w:r>
    </w:p>
    <w:p w14:paraId="3350390D" w14:textId="77777777" w:rsidR="00135C5C" w:rsidRDefault="00135C5C" w:rsidP="003151A6">
      <w:pPr>
        <w:pStyle w:val="Heading2"/>
        <w:spacing w:line="240" w:lineRule="auto"/>
        <w:ind w:left="0"/>
        <w:jc w:val="left"/>
      </w:pPr>
    </w:p>
    <w:p w14:paraId="678329C9" w14:textId="77777777" w:rsidR="00C51A8C" w:rsidRDefault="00DF6272" w:rsidP="003151A6">
      <w:pPr>
        <w:pStyle w:val="Heading2"/>
        <w:spacing w:line="240" w:lineRule="auto"/>
        <w:ind w:left="0"/>
        <w:jc w:val="left"/>
      </w:pPr>
      <w:bookmarkStart w:id="2" w:name="_Hlk136434892"/>
      <w:r>
        <w:t>Section 2- Health Systems a</w:t>
      </w:r>
      <w:r w:rsidR="00C51A8C">
        <w:t xml:space="preserve">nd Networks </w:t>
      </w:r>
    </w:p>
    <w:p w14:paraId="2EF6A23A" w14:textId="013470EA" w:rsidR="00891309" w:rsidRPr="00891309" w:rsidRDefault="00891309" w:rsidP="007A7F2F">
      <w:pPr>
        <w:pStyle w:val="Heading3"/>
        <w:shd w:val="clear" w:color="auto" w:fill="FFFFFF"/>
        <w:spacing w:before="0" w:line="240" w:lineRule="auto"/>
        <w:rPr>
          <w:rFonts w:ascii="Times New Roman" w:eastAsia="Times New Roman" w:hAnsi="Times New Roman" w:cs="Times New Roman"/>
          <w:color w:val="auto"/>
          <w:kern w:val="0"/>
          <w14:ligatures w14:val="none"/>
        </w:rPr>
      </w:pPr>
      <w:r w:rsidRPr="00891309">
        <w:rPr>
          <w:rFonts w:ascii="Times New Roman" w:eastAsia="Times New Roman" w:hAnsi="Times New Roman" w:cs="Times New Roman"/>
          <w:color w:val="auto"/>
          <w:kern w:val="0"/>
          <w14:ligatures w14:val="none"/>
        </w:rPr>
        <w:t>Health system/network membership is designed to support hospital systems and networks that would like to purchase a discounted bulk membership for multiple facilities on one invoice.</w:t>
      </w:r>
      <w:r>
        <w:rPr>
          <w:rFonts w:ascii="Times New Roman" w:eastAsia="Times New Roman" w:hAnsi="Times New Roman" w:cs="Times New Roman"/>
          <w:color w:val="auto"/>
          <w:kern w:val="0"/>
          <w14:ligatures w14:val="none"/>
        </w:rPr>
        <w:t xml:space="preserve"> </w:t>
      </w:r>
      <w:r w:rsidR="00CC6021">
        <w:rPr>
          <w:rFonts w:ascii="Times New Roman" w:eastAsia="Times New Roman" w:hAnsi="Times New Roman" w:cs="Times New Roman"/>
          <w:color w:val="auto"/>
          <w:kern w:val="0"/>
          <w14:ligatures w14:val="none"/>
        </w:rPr>
        <w:t xml:space="preserve">Each </w:t>
      </w:r>
      <w:r>
        <w:rPr>
          <w:rFonts w:ascii="Times New Roman" w:eastAsia="Times New Roman" w:hAnsi="Times New Roman" w:cs="Times New Roman"/>
          <w:color w:val="auto"/>
          <w:kern w:val="0"/>
          <w14:ligatures w14:val="none"/>
        </w:rPr>
        <w:t xml:space="preserve">Health System and Network </w:t>
      </w:r>
      <w:proofErr w:type="gramStart"/>
      <w:r>
        <w:rPr>
          <w:rFonts w:ascii="Times New Roman" w:eastAsia="Times New Roman" w:hAnsi="Times New Roman" w:cs="Times New Roman"/>
          <w:color w:val="auto"/>
          <w:kern w:val="0"/>
          <w14:ligatures w14:val="none"/>
        </w:rPr>
        <w:t>members</w:t>
      </w:r>
      <w:proofErr w:type="gramEnd"/>
      <w:r>
        <w:rPr>
          <w:rFonts w:ascii="Times New Roman" w:eastAsia="Times New Roman" w:hAnsi="Times New Roman" w:cs="Times New Roman"/>
          <w:color w:val="auto"/>
          <w:kern w:val="0"/>
          <w14:ligatures w14:val="none"/>
        </w:rPr>
        <w:t xml:space="preserve"> shall have full privileges of the Association, including</w:t>
      </w:r>
      <w:r w:rsidR="00FE7897">
        <w:rPr>
          <w:rFonts w:ascii="Times New Roman" w:eastAsia="Times New Roman" w:hAnsi="Times New Roman" w:cs="Times New Roman"/>
          <w:color w:val="auto"/>
          <w:kern w:val="0"/>
          <w14:ligatures w14:val="none"/>
        </w:rPr>
        <w:t xml:space="preserve"> two (2)</w:t>
      </w:r>
      <w:r w:rsidR="007A7F2F">
        <w:rPr>
          <w:rFonts w:ascii="Times New Roman" w:eastAsia="Times New Roman" w:hAnsi="Times New Roman" w:cs="Times New Roman"/>
          <w:color w:val="auto"/>
          <w:kern w:val="0"/>
          <w14:ligatures w14:val="none"/>
        </w:rPr>
        <w:t xml:space="preserve"> votes in all matters brought before membership.  </w:t>
      </w:r>
    </w:p>
    <w:bookmarkEnd w:id="2"/>
    <w:p w14:paraId="10DF244C" w14:textId="77777777" w:rsidR="00C51A8C" w:rsidRDefault="00C51A8C" w:rsidP="007A7F2F">
      <w:pPr>
        <w:pStyle w:val="Heading2"/>
        <w:spacing w:line="240" w:lineRule="auto"/>
        <w:ind w:left="0"/>
        <w:jc w:val="left"/>
      </w:pPr>
    </w:p>
    <w:p w14:paraId="28F71485" w14:textId="58BBE073" w:rsidR="00DA6E18" w:rsidRDefault="00DA6E18" w:rsidP="00DA6E18">
      <w:pPr>
        <w:pStyle w:val="Heading2"/>
        <w:spacing w:line="240" w:lineRule="auto"/>
        <w:ind w:left="0"/>
        <w:jc w:val="left"/>
      </w:pPr>
      <w:bookmarkStart w:id="3" w:name="_Toc131414322"/>
      <w:r>
        <w:t>Section</w:t>
      </w:r>
      <w:r>
        <w:rPr>
          <w:spacing w:val="-5"/>
        </w:rPr>
        <w:t xml:space="preserve"> </w:t>
      </w:r>
      <w:r>
        <w:t>3—Rural</w:t>
      </w:r>
      <w:r>
        <w:rPr>
          <w:spacing w:val="-5"/>
        </w:rPr>
        <w:t xml:space="preserve"> </w:t>
      </w:r>
      <w:r>
        <w:t>Health</w:t>
      </w:r>
      <w:r>
        <w:rPr>
          <w:spacing w:val="-5"/>
        </w:rPr>
        <w:t xml:space="preserve"> </w:t>
      </w:r>
      <w:r>
        <w:t>Clinic</w:t>
      </w:r>
      <w:r>
        <w:rPr>
          <w:spacing w:val="-4"/>
        </w:rPr>
        <w:t xml:space="preserve"> </w:t>
      </w:r>
      <w:r>
        <w:t>(RHC)/Federally</w:t>
      </w:r>
      <w:r>
        <w:rPr>
          <w:spacing w:val="-5"/>
        </w:rPr>
        <w:t xml:space="preserve"> </w:t>
      </w:r>
      <w:r>
        <w:t>Qualified</w:t>
      </w:r>
      <w:r>
        <w:rPr>
          <w:spacing w:val="-5"/>
        </w:rPr>
        <w:t xml:space="preserve"> </w:t>
      </w:r>
      <w:r>
        <w:t>Health</w:t>
      </w:r>
      <w:r>
        <w:rPr>
          <w:spacing w:val="-4"/>
        </w:rPr>
        <w:t xml:space="preserve"> </w:t>
      </w:r>
      <w:r>
        <w:t>Clinic</w:t>
      </w:r>
      <w:r>
        <w:rPr>
          <w:spacing w:val="-5"/>
        </w:rPr>
        <w:t xml:space="preserve"> </w:t>
      </w:r>
      <w:r>
        <w:rPr>
          <w:spacing w:val="-2"/>
        </w:rPr>
        <w:t>(FQHC)</w:t>
      </w:r>
      <w:bookmarkEnd w:id="3"/>
    </w:p>
    <w:p w14:paraId="29DAF6A7" w14:textId="77777777" w:rsidR="00DA6E18" w:rsidRDefault="00DA6E18" w:rsidP="00DA6E18">
      <w:pPr>
        <w:pStyle w:val="BodyText"/>
        <w:ind w:left="0"/>
      </w:pPr>
      <w:r>
        <w:t>Membership shall be granted</w:t>
      </w:r>
      <w:r>
        <w:rPr>
          <w:spacing w:val="-1"/>
        </w:rPr>
        <w:t xml:space="preserve"> </w:t>
      </w:r>
      <w:r>
        <w:t>to RHC’s</w:t>
      </w:r>
      <w:r>
        <w:rPr>
          <w:spacing w:val="-1"/>
        </w:rPr>
        <w:t xml:space="preserve"> </w:t>
      </w:r>
      <w:r>
        <w:t>or FQHC’s that have</w:t>
      </w:r>
      <w:r>
        <w:rPr>
          <w:spacing w:val="-1"/>
        </w:rPr>
        <w:t xml:space="preserve"> </w:t>
      </w:r>
      <w:r>
        <w:t>demonstrated an interest in rural health care, have applied and been accepted for membership, and have paid the required dues.</w:t>
      </w:r>
      <w:r>
        <w:rPr>
          <w:spacing w:val="40"/>
        </w:rPr>
        <w:t xml:space="preserve"> </w:t>
      </w:r>
      <w:r>
        <w:t>RHC/FQHC members shall have full privileges of the Association, including two (2) votes in all matters brought before the membership.</w:t>
      </w:r>
    </w:p>
    <w:p w14:paraId="23B1E9A9" w14:textId="77777777" w:rsidR="00DA6E18" w:rsidRDefault="00DA6E18" w:rsidP="003151A6">
      <w:pPr>
        <w:pStyle w:val="Heading2"/>
        <w:spacing w:line="240" w:lineRule="auto"/>
        <w:ind w:left="0"/>
        <w:jc w:val="left"/>
      </w:pPr>
    </w:p>
    <w:p w14:paraId="2B050F4D" w14:textId="709C4BD2" w:rsidR="003151A6" w:rsidRDefault="001A5160" w:rsidP="003151A6">
      <w:pPr>
        <w:pStyle w:val="Heading2"/>
        <w:spacing w:line="240" w:lineRule="auto"/>
        <w:ind w:left="0"/>
        <w:jc w:val="left"/>
      </w:pPr>
      <w:r>
        <w:t xml:space="preserve">Section </w:t>
      </w:r>
      <w:r w:rsidR="00DA6E18">
        <w:t>4</w:t>
      </w:r>
      <w:r>
        <w:t xml:space="preserve">- </w:t>
      </w:r>
      <w:r w:rsidR="003151A6">
        <w:t>Individual</w:t>
      </w:r>
      <w:r w:rsidR="003151A6" w:rsidRPr="007E00CB">
        <w:rPr>
          <w:spacing w:val="-12"/>
        </w:rPr>
        <w:t xml:space="preserve"> </w:t>
      </w:r>
      <w:bookmarkEnd w:id="0"/>
      <w:r w:rsidR="003151A6">
        <w:rPr>
          <w:spacing w:val="-2"/>
        </w:rPr>
        <w:t>Membership</w:t>
      </w:r>
      <w:bookmarkEnd w:id="1"/>
    </w:p>
    <w:p w14:paraId="7C28C0EE" w14:textId="77777777" w:rsidR="003151A6" w:rsidRDefault="003151A6" w:rsidP="003151A6">
      <w:pPr>
        <w:pStyle w:val="BodyText"/>
        <w:ind w:left="0"/>
      </w:pPr>
      <w:r>
        <w:t>Individual</w:t>
      </w:r>
      <w:r w:rsidRPr="007E00CB">
        <w:rPr>
          <w:spacing w:val="-1"/>
        </w:rPr>
        <w:t xml:space="preserve"> </w:t>
      </w:r>
      <w:r>
        <w:t>membership shall</w:t>
      </w:r>
      <w:r w:rsidRPr="007E00CB">
        <w:rPr>
          <w:spacing w:val="-1"/>
        </w:rPr>
        <w:t xml:space="preserve"> </w:t>
      </w:r>
      <w:r>
        <w:t>be</w:t>
      </w:r>
      <w:r w:rsidRPr="007E00CB">
        <w:rPr>
          <w:spacing w:val="-2"/>
        </w:rPr>
        <w:t xml:space="preserve"> </w:t>
      </w:r>
      <w:r>
        <w:t>granted</w:t>
      </w:r>
      <w:r w:rsidRPr="007E00CB">
        <w:rPr>
          <w:spacing w:val="-1"/>
        </w:rPr>
        <w:t xml:space="preserve"> </w:t>
      </w:r>
      <w:r>
        <w:t>to</w:t>
      </w:r>
      <w:r w:rsidRPr="007E00CB">
        <w:rPr>
          <w:spacing w:val="-1"/>
        </w:rPr>
        <w:t xml:space="preserve"> </w:t>
      </w:r>
      <w:r>
        <w:t>persons who have</w:t>
      </w:r>
      <w:r w:rsidRPr="007E00CB">
        <w:rPr>
          <w:spacing w:val="-1"/>
        </w:rPr>
        <w:t xml:space="preserve"> </w:t>
      </w:r>
      <w:r>
        <w:t>demonstrated an interest in</w:t>
      </w:r>
      <w:r w:rsidRPr="007E00CB">
        <w:rPr>
          <w:spacing w:val="-1"/>
        </w:rPr>
        <w:t xml:space="preserve"> </w:t>
      </w:r>
      <w:r>
        <w:t>rural</w:t>
      </w:r>
      <w:r w:rsidRPr="007E00CB">
        <w:rPr>
          <w:spacing w:val="-1"/>
        </w:rPr>
        <w:t xml:space="preserve"> </w:t>
      </w:r>
      <w:r>
        <w:t>health</w:t>
      </w:r>
      <w:r w:rsidRPr="007E00CB">
        <w:rPr>
          <w:spacing w:val="-1"/>
        </w:rPr>
        <w:t xml:space="preserve"> </w:t>
      </w:r>
      <w:r>
        <w:t>care,</w:t>
      </w:r>
      <w:r w:rsidRPr="007E00CB">
        <w:rPr>
          <w:spacing w:val="-1"/>
        </w:rPr>
        <w:t xml:space="preserve"> </w:t>
      </w:r>
      <w:r>
        <w:t>have</w:t>
      </w:r>
      <w:r w:rsidRPr="007E00CB">
        <w:rPr>
          <w:spacing w:val="-2"/>
        </w:rPr>
        <w:t xml:space="preserve"> </w:t>
      </w:r>
      <w:r>
        <w:t>applied</w:t>
      </w:r>
      <w:r w:rsidRPr="007E00CB">
        <w:rPr>
          <w:spacing w:val="-1"/>
        </w:rPr>
        <w:t xml:space="preserve"> </w:t>
      </w:r>
      <w:r>
        <w:t>and</w:t>
      </w:r>
      <w:r w:rsidRPr="007E00CB">
        <w:rPr>
          <w:spacing w:val="-1"/>
        </w:rPr>
        <w:t xml:space="preserve"> </w:t>
      </w:r>
      <w:r>
        <w:t>have</w:t>
      </w:r>
      <w:r w:rsidRPr="007E00CB">
        <w:rPr>
          <w:spacing w:val="-2"/>
        </w:rPr>
        <w:t xml:space="preserve"> </w:t>
      </w:r>
      <w:r>
        <w:t>been</w:t>
      </w:r>
      <w:r w:rsidRPr="007E00CB">
        <w:rPr>
          <w:spacing w:val="-1"/>
        </w:rPr>
        <w:t xml:space="preserve"> </w:t>
      </w:r>
      <w:r>
        <w:t>accepted</w:t>
      </w:r>
      <w:r w:rsidRPr="007E00CB">
        <w:rPr>
          <w:spacing w:val="-2"/>
        </w:rPr>
        <w:t xml:space="preserve"> </w:t>
      </w:r>
      <w:r>
        <w:t>for</w:t>
      </w:r>
      <w:r w:rsidRPr="007E00CB">
        <w:rPr>
          <w:spacing w:val="-3"/>
        </w:rPr>
        <w:t xml:space="preserve"> </w:t>
      </w:r>
      <w:r>
        <w:t>membership,</w:t>
      </w:r>
      <w:r w:rsidRPr="007E00CB">
        <w:rPr>
          <w:spacing w:val="-1"/>
        </w:rPr>
        <w:t xml:space="preserve"> </w:t>
      </w:r>
      <w:r>
        <w:t>and</w:t>
      </w:r>
      <w:r w:rsidRPr="007E00CB">
        <w:rPr>
          <w:spacing w:val="-1"/>
        </w:rPr>
        <w:t xml:space="preserve"> </w:t>
      </w:r>
      <w:r>
        <w:t>have</w:t>
      </w:r>
      <w:r w:rsidRPr="007E00CB">
        <w:rPr>
          <w:spacing w:val="-2"/>
        </w:rPr>
        <w:t xml:space="preserve"> </w:t>
      </w:r>
      <w:r>
        <w:t>paid</w:t>
      </w:r>
      <w:r w:rsidRPr="007E00CB">
        <w:rPr>
          <w:spacing w:val="-1"/>
        </w:rPr>
        <w:t xml:space="preserve"> </w:t>
      </w:r>
      <w:r>
        <w:t>the required dues. Individual membership is open to non-industry representatives only. Individual members shall have full privileges of the Association, including one (1) vote in all matters brought before the membership.</w:t>
      </w:r>
    </w:p>
    <w:p w14:paraId="427E60FF" w14:textId="77777777" w:rsidR="003151A6" w:rsidRDefault="003151A6" w:rsidP="003151A6">
      <w:pPr>
        <w:pStyle w:val="Heading2"/>
        <w:spacing w:line="240" w:lineRule="auto"/>
        <w:ind w:left="0"/>
        <w:jc w:val="left"/>
      </w:pPr>
      <w:bookmarkStart w:id="4" w:name="_bookmark4"/>
      <w:bookmarkStart w:id="5" w:name="_TOC_250090"/>
      <w:bookmarkEnd w:id="4"/>
    </w:p>
    <w:p w14:paraId="3A04730C" w14:textId="55C8E23C" w:rsidR="001A5160" w:rsidRDefault="001A5160" w:rsidP="001A5160">
      <w:pPr>
        <w:pStyle w:val="Heading2"/>
        <w:spacing w:line="240" w:lineRule="auto"/>
        <w:ind w:left="0"/>
        <w:jc w:val="left"/>
      </w:pPr>
      <w:bookmarkStart w:id="6" w:name="_TOC_250087"/>
      <w:bookmarkStart w:id="7" w:name="_Toc131414321"/>
      <w:bookmarkEnd w:id="5"/>
      <w:r>
        <w:t>Section</w:t>
      </w:r>
      <w:r w:rsidRPr="007E00CB">
        <w:rPr>
          <w:spacing w:val="-7"/>
        </w:rPr>
        <w:t xml:space="preserve"> </w:t>
      </w:r>
      <w:r w:rsidR="00DA6E18">
        <w:t>5</w:t>
      </w:r>
      <w:r>
        <w:t>—Student</w:t>
      </w:r>
      <w:r w:rsidRPr="007E00CB">
        <w:rPr>
          <w:spacing w:val="-8"/>
        </w:rPr>
        <w:t xml:space="preserve"> </w:t>
      </w:r>
      <w:bookmarkEnd w:id="6"/>
      <w:r w:rsidR="00FD115E">
        <w:rPr>
          <w:spacing w:val="-8"/>
        </w:rPr>
        <w:t xml:space="preserve">/ </w:t>
      </w:r>
      <w:r>
        <w:rPr>
          <w:spacing w:val="-8"/>
        </w:rPr>
        <w:t xml:space="preserve">Resident </w:t>
      </w:r>
      <w:r w:rsidR="00FD115E">
        <w:rPr>
          <w:spacing w:val="-8"/>
        </w:rPr>
        <w:t xml:space="preserve">/ Trainee </w:t>
      </w:r>
      <w:r>
        <w:rPr>
          <w:spacing w:val="-2"/>
        </w:rPr>
        <w:t>Membership</w:t>
      </w:r>
      <w:bookmarkEnd w:id="7"/>
    </w:p>
    <w:p w14:paraId="7B308A8B" w14:textId="2B10CCD3" w:rsidR="003151A6" w:rsidRPr="00545C40" w:rsidRDefault="001A5160" w:rsidP="00545C40">
      <w:pPr>
        <w:pStyle w:val="BodyText"/>
        <w:ind w:left="0"/>
      </w:pPr>
      <w:r>
        <w:t>This</w:t>
      </w:r>
      <w:r>
        <w:rPr>
          <w:spacing w:val="-3"/>
        </w:rPr>
        <w:t xml:space="preserve"> </w:t>
      </w:r>
      <w:r>
        <w:t>category</w:t>
      </w:r>
      <w:r>
        <w:rPr>
          <w:spacing w:val="-8"/>
        </w:rPr>
        <w:t xml:space="preserve"> </w:t>
      </w:r>
      <w:r>
        <w:t>of</w:t>
      </w:r>
      <w:r>
        <w:rPr>
          <w:spacing w:val="-3"/>
        </w:rPr>
        <w:t xml:space="preserve"> </w:t>
      </w:r>
      <w:r>
        <w:t>membership</w:t>
      </w:r>
      <w:r w:rsidRPr="007E00CB">
        <w:rPr>
          <w:spacing w:val="-3"/>
        </w:rPr>
        <w:t xml:space="preserve"> </w:t>
      </w:r>
      <w:r>
        <w:t>is</w:t>
      </w:r>
      <w:r>
        <w:rPr>
          <w:spacing w:val="-3"/>
        </w:rPr>
        <w:t xml:space="preserve"> </w:t>
      </w:r>
      <w:r>
        <w:t>designed</w:t>
      </w:r>
      <w:r>
        <w:rPr>
          <w:spacing w:val="-1"/>
        </w:rPr>
        <w:t xml:space="preserve"> </w:t>
      </w:r>
      <w:r>
        <w:t>for</w:t>
      </w:r>
      <w:r>
        <w:rPr>
          <w:spacing w:val="-2"/>
        </w:rPr>
        <w:t xml:space="preserve"> </w:t>
      </w:r>
      <w:r>
        <w:t>full-time</w:t>
      </w:r>
      <w:r>
        <w:rPr>
          <w:spacing w:val="-3"/>
        </w:rPr>
        <w:t xml:space="preserve"> </w:t>
      </w:r>
      <w:r>
        <w:t>students</w:t>
      </w:r>
      <w:r>
        <w:rPr>
          <w:spacing w:val="-3"/>
        </w:rPr>
        <w:t xml:space="preserve"> </w:t>
      </w:r>
      <w:r>
        <w:t>enrolled</w:t>
      </w:r>
      <w:r w:rsidRPr="007E00CB">
        <w:rPr>
          <w:spacing w:val="-3"/>
        </w:rPr>
        <w:t xml:space="preserve"> </w:t>
      </w:r>
      <w:r>
        <w:t>in</w:t>
      </w:r>
      <w:r w:rsidRPr="007E00CB">
        <w:rPr>
          <w:spacing w:val="-1"/>
        </w:rPr>
        <w:t xml:space="preserve"> </w:t>
      </w:r>
      <w:r>
        <w:t>at</w:t>
      </w:r>
      <w:r>
        <w:rPr>
          <w:spacing w:val="-3"/>
        </w:rPr>
        <w:t xml:space="preserve"> </w:t>
      </w:r>
      <w:r>
        <w:t>least</w:t>
      </w:r>
      <w:r>
        <w:rPr>
          <w:spacing w:val="-3"/>
        </w:rPr>
        <w:t xml:space="preserve"> </w:t>
      </w:r>
      <w:r>
        <w:t>12 concurrent credit hours per semester (or 9 hours for graduates or post-graduates</w:t>
      </w:r>
      <w:r w:rsidR="00545C40">
        <w:t xml:space="preserve"> or full-time dissertation</w:t>
      </w:r>
      <w:r>
        <w:t>) of a health-related training</w:t>
      </w:r>
      <w:r>
        <w:rPr>
          <w:spacing w:val="-1"/>
        </w:rPr>
        <w:t xml:space="preserve"> </w:t>
      </w:r>
      <w:r>
        <w:t>program at any</w:t>
      </w:r>
      <w:r>
        <w:rPr>
          <w:spacing w:val="-4"/>
        </w:rPr>
        <w:t xml:space="preserve"> </w:t>
      </w:r>
      <w:r>
        <w:t>level. Individuals with full-time employment are not eligible for student membership.</w:t>
      </w:r>
      <w:r w:rsidRPr="007E00CB">
        <w:t xml:space="preserve"> </w:t>
      </w:r>
      <w:r>
        <w:t>Student members shall be granted most privileges of the Association, including one (1) vote in all matters brought before the membership.</w:t>
      </w:r>
      <w:bookmarkStart w:id="8" w:name="_bookmark5"/>
      <w:bookmarkStart w:id="9" w:name="_TOC_250089"/>
      <w:bookmarkEnd w:id="8"/>
      <w:r w:rsidR="00545C40">
        <w:t xml:space="preserve"> </w:t>
      </w:r>
      <w:r w:rsidR="00545C40" w:rsidRPr="00545C40">
        <w:t>M</w:t>
      </w:r>
      <w:r w:rsidR="001C246D" w:rsidRPr="00545C40">
        <w:t xml:space="preserve">embership </w:t>
      </w:r>
      <w:r w:rsidR="00545C40" w:rsidRPr="00545C40">
        <w:t xml:space="preserve">under the resident category </w:t>
      </w:r>
      <w:r w:rsidR="001C246D" w:rsidRPr="00545C40">
        <w:t xml:space="preserve">is designed for </w:t>
      </w:r>
      <w:r w:rsidR="00545C40" w:rsidRPr="00545C40">
        <w:t xml:space="preserve">medical </w:t>
      </w:r>
      <w:r w:rsidR="001C246D" w:rsidRPr="00545C40">
        <w:t xml:space="preserve">residents </w:t>
      </w:r>
      <w:r w:rsidR="00545C40" w:rsidRPr="00545C40">
        <w:t xml:space="preserve">actively </w:t>
      </w:r>
      <w:r w:rsidR="001C246D" w:rsidRPr="00545C40">
        <w:t>enrolled in a residency program</w:t>
      </w:r>
      <w:r w:rsidR="00545C40" w:rsidRPr="00545C40">
        <w:t>.</w:t>
      </w:r>
    </w:p>
    <w:p w14:paraId="1C7609AF" w14:textId="77777777" w:rsidR="00545C40" w:rsidRDefault="00545C40" w:rsidP="003151A6">
      <w:pPr>
        <w:pStyle w:val="Heading2"/>
        <w:spacing w:line="240" w:lineRule="auto"/>
        <w:ind w:left="0"/>
        <w:jc w:val="left"/>
      </w:pPr>
      <w:bookmarkStart w:id="10" w:name="_Toc131414319"/>
    </w:p>
    <w:p w14:paraId="103FE34C" w14:textId="6F86ABB4" w:rsidR="003151A6" w:rsidRDefault="003151A6" w:rsidP="003151A6">
      <w:pPr>
        <w:pStyle w:val="Heading2"/>
        <w:spacing w:line="240" w:lineRule="auto"/>
        <w:ind w:left="0"/>
        <w:jc w:val="left"/>
      </w:pPr>
      <w:r>
        <w:t>Section</w:t>
      </w:r>
      <w:r w:rsidRPr="007E00CB">
        <w:rPr>
          <w:spacing w:val="-10"/>
        </w:rPr>
        <w:t xml:space="preserve"> </w:t>
      </w:r>
      <w:r w:rsidR="00DA6E18">
        <w:t>6</w:t>
      </w:r>
      <w:r>
        <w:t>—Supporting</w:t>
      </w:r>
      <w:r w:rsidRPr="007E00CB">
        <w:rPr>
          <w:spacing w:val="-10"/>
        </w:rPr>
        <w:t xml:space="preserve"> </w:t>
      </w:r>
      <w:bookmarkEnd w:id="9"/>
      <w:r>
        <w:rPr>
          <w:spacing w:val="-2"/>
        </w:rPr>
        <w:t>Membership</w:t>
      </w:r>
      <w:bookmarkEnd w:id="10"/>
    </w:p>
    <w:p w14:paraId="7DFF8431" w14:textId="77777777" w:rsidR="003151A6" w:rsidRDefault="003151A6" w:rsidP="003151A6">
      <w:pPr>
        <w:pStyle w:val="BodyText"/>
        <w:ind w:left="0"/>
      </w:pPr>
      <w:r>
        <w:t xml:space="preserve">Supporting membership shall be granted to individuals, corporations, agencies, professional societies, state rural health associations and other organizations that wish to support a higher degree of association activity, have </w:t>
      </w:r>
      <w:proofErr w:type="gramStart"/>
      <w:r>
        <w:t>applied</w:t>
      </w:r>
      <w:proofErr w:type="gramEnd"/>
      <w:r>
        <w:t xml:space="preserve"> and been accepted for membership, and have paid the required dues. Supporting members shall have full</w:t>
      </w:r>
      <w:r w:rsidRPr="007E00CB">
        <w:rPr>
          <w:spacing w:val="40"/>
        </w:rPr>
        <w:t xml:space="preserve"> </w:t>
      </w:r>
      <w:r>
        <w:t>privileges of organizational membership, including two (2) votes in all matters brought before</w:t>
      </w:r>
      <w:r w:rsidRPr="007E00CB">
        <w:t xml:space="preserve"> </w:t>
      </w:r>
      <w:r>
        <w:t>the</w:t>
      </w:r>
      <w:r w:rsidRPr="007E00CB">
        <w:t xml:space="preserve"> </w:t>
      </w:r>
      <w:r>
        <w:t>membership,</w:t>
      </w:r>
      <w:r w:rsidRPr="007E00CB">
        <w:t xml:space="preserve"> </w:t>
      </w:r>
      <w:r>
        <w:t>and</w:t>
      </w:r>
      <w:r w:rsidRPr="007E00CB">
        <w:t xml:space="preserve"> </w:t>
      </w:r>
      <w:r>
        <w:t>such</w:t>
      </w:r>
      <w:r w:rsidRPr="007E00CB">
        <w:t xml:space="preserve"> </w:t>
      </w:r>
      <w:r>
        <w:t>other</w:t>
      </w:r>
      <w:r w:rsidRPr="007E00CB">
        <w:t xml:space="preserve"> </w:t>
      </w:r>
      <w:r>
        <w:t>privileges and</w:t>
      </w:r>
      <w:r w:rsidRPr="007E00CB">
        <w:t xml:space="preserve"> </w:t>
      </w:r>
      <w:r>
        <w:t>services</w:t>
      </w:r>
      <w:r w:rsidRPr="007E00CB">
        <w:t xml:space="preserve"> </w:t>
      </w:r>
      <w:r>
        <w:t>as</w:t>
      </w:r>
      <w:r w:rsidRPr="007E00CB">
        <w:t xml:space="preserve"> </w:t>
      </w:r>
      <w:r>
        <w:t>shall</w:t>
      </w:r>
      <w:r w:rsidRPr="007E00CB">
        <w:t xml:space="preserve"> </w:t>
      </w:r>
      <w:r>
        <w:t>be</w:t>
      </w:r>
      <w:r w:rsidRPr="007E00CB">
        <w:t xml:space="preserve"> </w:t>
      </w:r>
      <w:r>
        <w:t>designated</w:t>
      </w:r>
      <w:r w:rsidRPr="007E00CB">
        <w:t xml:space="preserve"> </w:t>
      </w:r>
      <w:r>
        <w:t>by</w:t>
      </w:r>
      <w:r w:rsidRPr="007E00CB">
        <w:rPr>
          <w:spacing w:val="-5"/>
        </w:rPr>
        <w:t xml:space="preserve"> </w:t>
      </w:r>
      <w:r>
        <w:t>the Board of Trustees.</w:t>
      </w:r>
      <w:bookmarkStart w:id="11" w:name="_TOC_250088"/>
    </w:p>
    <w:p w14:paraId="4E7F44BC" w14:textId="77777777" w:rsidR="003151A6" w:rsidRDefault="003151A6" w:rsidP="003151A6">
      <w:pPr>
        <w:pStyle w:val="Heading2"/>
        <w:spacing w:line="240" w:lineRule="auto"/>
        <w:ind w:left="0"/>
        <w:jc w:val="left"/>
        <w:rPr>
          <w:spacing w:val="-2"/>
        </w:rPr>
      </w:pPr>
    </w:p>
    <w:p w14:paraId="037CC0BC" w14:textId="3F62544A" w:rsidR="003151A6" w:rsidRDefault="003151A6" w:rsidP="003151A6">
      <w:pPr>
        <w:pStyle w:val="Heading2"/>
        <w:spacing w:line="240" w:lineRule="auto"/>
        <w:ind w:left="0"/>
        <w:jc w:val="left"/>
      </w:pPr>
      <w:bookmarkStart w:id="12" w:name="_Toc131414320"/>
      <w:r w:rsidRPr="007E00CB">
        <w:rPr>
          <w:spacing w:val="-2"/>
        </w:rPr>
        <w:t>Section</w:t>
      </w:r>
      <w:r w:rsidRPr="007E00CB">
        <w:t xml:space="preserve"> </w:t>
      </w:r>
      <w:r w:rsidR="00DA6E18">
        <w:rPr>
          <w:spacing w:val="-2"/>
        </w:rPr>
        <w:t>7</w:t>
      </w:r>
      <w:r w:rsidR="00545C40">
        <w:t>—</w:t>
      </w:r>
      <w:bookmarkEnd w:id="11"/>
      <w:r w:rsidR="001C246D">
        <w:rPr>
          <w:spacing w:val="-1"/>
        </w:rPr>
        <w:t xml:space="preserve">Advocate </w:t>
      </w:r>
      <w:r>
        <w:rPr>
          <w:spacing w:val="-2"/>
        </w:rPr>
        <w:t>Membership</w:t>
      </w:r>
      <w:bookmarkEnd w:id="12"/>
    </w:p>
    <w:p w14:paraId="1F7FEFBC" w14:textId="3B459878" w:rsidR="003151A6" w:rsidRDefault="00545C40" w:rsidP="003151A6">
      <w:pPr>
        <w:pStyle w:val="BodyText"/>
        <w:ind w:left="0"/>
      </w:pPr>
      <w:r>
        <w:t>Advocate</w:t>
      </w:r>
      <w:r w:rsidR="006C52C9">
        <w:t xml:space="preserve"> </w:t>
      </w:r>
      <w:r w:rsidR="003151A6">
        <w:t>membership</w:t>
      </w:r>
      <w:r w:rsidR="003151A6" w:rsidRPr="007E00CB">
        <w:rPr>
          <w:spacing w:val="27"/>
        </w:rPr>
        <w:t xml:space="preserve"> </w:t>
      </w:r>
      <w:r w:rsidR="003151A6">
        <w:t>shall</w:t>
      </w:r>
      <w:r w:rsidR="003151A6" w:rsidRPr="007E00CB">
        <w:rPr>
          <w:spacing w:val="28"/>
        </w:rPr>
        <w:t xml:space="preserve"> </w:t>
      </w:r>
      <w:r w:rsidR="003151A6">
        <w:t>be</w:t>
      </w:r>
      <w:r w:rsidR="003151A6" w:rsidRPr="007E00CB">
        <w:rPr>
          <w:spacing w:val="26"/>
        </w:rPr>
        <w:t xml:space="preserve"> </w:t>
      </w:r>
      <w:r w:rsidR="003151A6">
        <w:t>granted</w:t>
      </w:r>
      <w:r w:rsidR="003151A6" w:rsidRPr="007E00CB">
        <w:rPr>
          <w:spacing w:val="27"/>
        </w:rPr>
        <w:t xml:space="preserve"> </w:t>
      </w:r>
      <w:r w:rsidR="00CB00B5">
        <w:t xml:space="preserve">to retired individuals and </w:t>
      </w:r>
      <w:r w:rsidR="003151A6">
        <w:t>members</w:t>
      </w:r>
      <w:r w:rsidR="003151A6" w:rsidRPr="007E00CB">
        <w:rPr>
          <w:spacing w:val="27"/>
        </w:rPr>
        <w:t xml:space="preserve"> </w:t>
      </w:r>
      <w:r w:rsidR="003151A6">
        <w:t>of</w:t>
      </w:r>
      <w:r w:rsidR="003151A6" w:rsidRPr="007E00CB">
        <w:rPr>
          <w:spacing w:val="26"/>
        </w:rPr>
        <w:t xml:space="preserve"> </w:t>
      </w:r>
      <w:r w:rsidR="003151A6">
        <w:t>state</w:t>
      </w:r>
      <w:r w:rsidR="003151A6" w:rsidRPr="007E00CB">
        <w:rPr>
          <w:spacing w:val="25"/>
        </w:rPr>
        <w:t xml:space="preserve"> </w:t>
      </w:r>
      <w:r w:rsidR="003151A6">
        <w:t>rural</w:t>
      </w:r>
      <w:r w:rsidR="003151A6" w:rsidRPr="007E00CB">
        <w:rPr>
          <w:spacing w:val="33"/>
        </w:rPr>
        <w:t xml:space="preserve"> </w:t>
      </w:r>
      <w:r w:rsidR="003151A6">
        <w:t>health</w:t>
      </w:r>
      <w:r w:rsidR="003151A6" w:rsidRPr="007E00CB">
        <w:rPr>
          <w:spacing w:val="27"/>
        </w:rPr>
        <w:t xml:space="preserve"> </w:t>
      </w:r>
      <w:r w:rsidR="003151A6" w:rsidRPr="007E00CB">
        <w:rPr>
          <w:spacing w:val="-2"/>
        </w:rPr>
        <w:t>associations</w:t>
      </w:r>
      <w:r w:rsidR="00CB00B5">
        <w:rPr>
          <w:spacing w:val="-2"/>
        </w:rPr>
        <w:t xml:space="preserve"> </w:t>
      </w:r>
      <w:r w:rsidR="003151A6">
        <w:t>who wish to support and participate in the advocacy efforts of the Association. Affiliate members shall not be entitled to full privileges of the Association nor have a vote in</w:t>
      </w:r>
      <w:r w:rsidR="003151A6" w:rsidRPr="007E00CB">
        <w:t xml:space="preserve"> </w:t>
      </w:r>
      <w:r w:rsidR="003151A6">
        <w:t>matters brought before the membership.</w:t>
      </w:r>
    </w:p>
    <w:p w14:paraId="0A1CC821" w14:textId="77777777" w:rsidR="003151A6" w:rsidRDefault="003151A6" w:rsidP="003151A6">
      <w:pPr>
        <w:pStyle w:val="BodyText"/>
        <w:ind w:left="0"/>
        <w:rPr>
          <w:sz w:val="20"/>
        </w:rPr>
      </w:pPr>
    </w:p>
    <w:p w14:paraId="3635C4F0" w14:textId="55569968" w:rsidR="003151A6" w:rsidRDefault="003151A6" w:rsidP="003151A6">
      <w:pPr>
        <w:pStyle w:val="Heading2"/>
        <w:spacing w:line="240" w:lineRule="auto"/>
        <w:ind w:left="0"/>
        <w:jc w:val="left"/>
      </w:pPr>
      <w:bookmarkStart w:id="13" w:name="_bookmark7"/>
      <w:bookmarkStart w:id="14" w:name="_Toc131414323"/>
      <w:bookmarkEnd w:id="13"/>
      <w:r>
        <w:t>Section</w:t>
      </w:r>
      <w:r>
        <w:rPr>
          <w:spacing w:val="-7"/>
        </w:rPr>
        <w:t xml:space="preserve"> </w:t>
      </w:r>
      <w:r w:rsidR="00CB00B5">
        <w:t>8</w:t>
      </w:r>
      <w:r>
        <w:t>—Industry</w:t>
      </w:r>
      <w:r>
        <w:rPr>
          <w:spacing w:val="-7"/>
        </w:rPr>
        <w:t xml:space="preserve"> </w:t>
      </w:r>
      <w:r>
        <w:rPr>
          <w:spacing w:val="-2"/>
        </w:rPr>
        <w:t>Membership</w:t>
      </w:r>
      <w:bookmarkEnd w:id="14"/>
    </w:p>
    <w:p w14:paraId="7775456D" w14:textId="57EDD84D" w:rsidR="003151A6" w:rsidRDefault="003151A6" w:rsidP="003151A6">
      <w:pPr>
        <w:pStyle w:val="BodyText"/>
        <w:ind w:left="0"/>
      </w:pPr>
      <w:r>
        <w:t xml:space="preserve">Organizational membership shall be granted to industries that provide goods and/or services to members in rural areas, that are primarily commercial in nature, that have demonstrated an interest in rural health care, that have applied and been accepted for membership, and that have paid the required dues. Industry Organizations shall have full privileges of the Association, including two (2) votes in all matters brought before the </w:t>
      </w:r>
      <w:r>
        <w:rPr>
          <w:spacing w:val="-2"/>
        </w:rPr>
        <w:t>membership.</w:t>
      </w:r>
    </w:p>
    <w:p w14:paraId="767863A3" w14:textId="77777777" w:rsidR="003564ED" w:rsidRDefault="003564ED" w:rsidP="006B51CE">
      <w:pPr>
        <w:pStyle w:val="TOC1"/>
        <w:spacing w:before="0" w:after="120"/>
        <w:ind w:left="0"/>
      </w:pPr>
    </w:p>
    <w:p w14:paraId="06E869F4" w14:textId="03935DAD" w:rsidR="004C37D4" w:rsidRPr="004C37D4" w:rsidRDefault="004C37D4" w:rsidP="006B51CE">
      <w:pPr>
        <w:pStyle w:val="TOC1"/>
        <w:spacing w:before="0" w:after="120"/>
        <w:ind w:left="0"/>
      </w:pPr>
      <w:r w:rsidRPr="004C37D4">
        <w:t>ARTICLE</w:t>
      </w:r>
      <w:r w:rsidR="00424653" w:rsidRPr="004C37D4">
        <w:t xml:space="preserve"> II</w:t>
      </w:r>
      <w:r w:rsidR="003564ED">
        <w:t>I</w:t>
      </w:r>
      <w:r w:rsidRPr="004C37D4">
        <w:t xml:space="preserve">- Board of Trustees </w:t>
      </w:r>
    </w:p>
    <w:p w14:paraId="7830C26B" w14:textId="3640FD19" w:rsidR="00424653" w:rsidRPr="004C37D4" w:rsidRDefault="00424653" w:rsidP="006B51CE">
      <w:pPr>
        <w:pStyle w:val="TOC2"/>
        <w:ind w:left="0"/>
        <w:rPr>
          <w:b/>
          <w:bCs/>
        </w:rPr>
      </w:pPr>
      <w:bookmarkStart w:id="15" w:name="_TOC_250081"/>
      <w:r w:rsidRPr="004C37D4">
        <w:rPr>
          <w:b/>
          <w:bCs/>
        </w:rPr>
        <w:t>Section</w:t>
      </w:r>
      <w:r w:rsidRPr="004C37D4">
        <w:rPr>
          <w:b/>
          <w:bCs/>
          <w:spacing w:val="-4"/>
        </w:rPr>
        <w:t xml:space="preserve"> </w:t>
      </w:r>
      <w:r w:rsidR="004C37D4" w:rsidRPr="004C37D4">
        <w:rPr>
          <w:b/>
          <w:bCs/>
        </w:rPr>
        <w:t>1</w:t>
      </w:r>
      <w:r w:rsidRPr="004C37D4">
        <w:rPr>
          <w:b/>
          <w:bCs/>
        </w:rPr>
        <w:t>—</w:t>
      </w:r>
      <w:bookmarkEnd w:id="15"/>
      <w:r w:rsidRPr="004C37D4">
        <w:rPr>
          <w:b/>
          <w:bCs/>
          <w:spacing w:val="-2"/>
        </w:rPr>
        <w:t>Meetings</w:t>
      </w:r>
    </w:p>
    <w:p w14:paraId="019F839A" w14:textId="77777777" w:rsidR="00424653" w:rsidRPr="004C37D4" w:rsidRDefault="00424653" w:rsidP="004C37D4">
      <w:pPr>
        <w:pStyle w:val="BodyText"/>
        <w:ind w:left="0"/>
      </w:pPr>
      <w:r w:rsidRPr="004C37D4">
        <w:t>The Board of Trustees shall meet a minimum of three (3) times per year. One</w:t>
      </w:r>
      <w:r w:rsidRPr="004C37D4">
        <w:rPr>
          <w:spacing w:val="80"/>
        </w:rPr>
        <w:t xml:space="preserve"> </w:t>
      </w:r>
      <w:r w:rsidRPr="004C37D4">
        <w:t>meeting shall</w:t>
      </w:r>
      <w:r w:rsidRPr="004C37D4">
        <w:rPr>
          <w:spacing w:val="40"/>
        </w:rPr>
        <w:t xml:space="preserve"> </w:t>
      </w:r>
      <w:r w:rsidRPr="004C37D4">
        <w:t>occur</w:t>
      </w:r>
      <w:r w:rsidRPr="004C37D4">
        <w:rPr>
          <w:spacing w:val="40"/>
        </w:rPr>
        <w:t xml:space="preserve"> </w:t>
      </w:r>
      <w:r w:rsidRPr="004C37D4">
        <w:t>at</w:t>
      </w:r>
      <w:r w:rsidRPr="004C37D4">
        <w:rPr>
          <w:spacing w:val="40"/>
        </w:rPr>
        <w:t xml:space="preserve"> </w:t>
      </w:r>
      <w:r w:rsidRPr="004C37D4">
        <w:t>the</w:t>
      </w:r>
      <w:r w:rsidRPr="004C37D4">
        <w:rPr>
          <w:spacing w:val="40"/>
        </w:rPr>
        <w:t xml:space="preserve"> </w:t>
      </w:r>
      <w:r w:rsidRPr="004C37D4">
        <w:t>Association’s</w:t>
      </w:r>
      <w:r w:rsidRPr="004C37D4">
        <w:rPr>
          <w:spacing w:val="40"/>
        </w:rPr>
        <w:t xml:space="preserve"> </w:t>
      </w:r>
      <w:r w:rsidRPr="004C37D4">
        <w:t>annual</w:t>
      </w:r>
      <w:r w:rsidRPr="004C37D4">
        <w:rPr>
          <w:spacing w:val="40"/>
        </w:rPr>
        <w:t xml:space="preserve"> </w:t>
      </w:r>
      <w:r w:rsidRPr="004C37D4">
        <w:t>conference.</w:t>
      </w:r>
      <w:r w:rsidRPr="004C37D4">
        <w:rPr>
          <w:spacing w:val="40"/>
        </w:rPr>
        <w:t xml:space="preserve"> </w:t>
      </w:r>
      <w:r w:rsidRPr="004C37D4">
        <w:t>All</w:t>
      </w:r>
      <w:r w:rsidRPr="004C37D4">
        <w:rPr>
          <w:spacing w:val="40"/>
        </w:rPr>
        <w:t xml:space="preserve"> </w:t>
      </w:r>
      <w:r w:rsidRPr="004C37D4">
        <w:t>other</w:t>
      </w:r>
      <w:r w:rsidRPr="004C37D4">
        <w:rPr>
          <w:spacing w:val="40"/>
        </w:rPr>
        <w:t xml:space="preserve"> </w:t>
      </w:r>
      <w:r w:rsidRPr="004C37D4">
        <w:t>meetings</w:t>
      </w:r>
      <w:r w:rsidRPr="004C37D4">
        <w:rPr>
          <w:spacing w:val="40"/>
        </w:rPr>
        <w:t xml:space="preserve"> </w:t>
      </w:r>
      <w:r w:rsidRPr="004C37D4">
        <w:t>shall</w:t>
      </w:r>
      <w:r w:rsidRPr="004C37D4">
        <w:rPr>
          <w:spacing w:val="40"/>
        </w:rPr>
        <w:t xml:space="preserve"> </w:t>
      </w:r>
      <w:r w:rsidRPr="004C37D4">
        <w:t xml:space="preserve">be </w:t>
      </w:r>
      <w:proofErr w:type="gramStart"/>
      <w:r w:rsidRPr="004C37D4">
        <w:t>set</w:t>
      </w:r>
      <w:proofErr w:type="gramEnd"/>
      <w:r w:rsidRPr="004C37D4">
        <w:rPr>
          <w:spacing w:val="40"/>
        </w:rPr>
        <w:t xml:space="preserve"> </w:t>
      </w:r>
      <w:r w:rsidRPr="004C37D4">
        <w:t>by the Board</w:t>
      </w:r>
      <w:r w:rsidRPr="004C37D4">
        <w:rPr>
          <w:spacing w:val="40"/>
        </w:rPr>
        <w:t xml:space="preserve"> </w:t>
      </w:r>
      <w:r w:rsidRPr="004C37D4">
        <w:t>of</w:t>
      </w:r>
      <w:r w:rsidRPr="004C37D4">
        <w:rPr>
          <w:spacing w:val="40"/>
        </w:rPr>
        <w:t xml:space="preserve"> </w:t>
      </w:r>
      <w:r w:rsidRPr="004C37D4">
        <w:t>Trustees.</w:t>
      </w:r>
      <w:r w:rsidRPr="004C37D4">
        <w:rPr>
          <w:spacing w:val="40"/>
        </w:rPr>
        <w:t xml:space="preserve"> </w:t>
      </w:r>
      <w:r w:rsidRPr="004C37D4">
        <w:t>Emergency</w:t>
      </w:r>
      <w:r w:rsidRPr="004C37D4">
        <w:rPr>
          <w:spacing w:val="40"/>
        </w:rPr>
        <w:t xml:space="preserve"> </w:t>
      </w:r>
      <w:r w:rsidRPr="004C37D4">
        <w:t>meetings</w:t>
      </w:r>
      <w:r w:rsidRPr="004C37D4">
        <w:rPr>
          <w:spacing w:val="40"/>
        </w:rPr>
        <w:t xml:space="preserve"> </w:t>
      </w:r>
      <w:r w:rsidRPr="004C37D4">
        <w:t>of</w:t>
      </w:r>
      <w:r w:rsidRPr="004C37D4">
        <w:rPr>
          <w:spacing w:val="40"/>
        </w:rPr>
        <w:t xml:space="preserve"> </w:t>
      </w:r>
      <w:r w:rsidRPr="004C37D4">
        <w:t>the</w:t>
      </w:r>
      <w:r w:rsidRPr="004C37D4">
        <w:rPr>
          <w:spacing w:val="40"/>
        </w:rPr>
        <w:t xml:space="preserve"> </w:t>
      </w:r>
      <w:r w:rsidRPr="004C37D4">
        <w:t>Board</w:t>
      </w:r>
      <w:r w:rsidRPr="004C37D4">
        <w:rPr>
          <w:spacing w:val="40"/>
        </w:rPr>
        <w:t xml:space="preserve"> </w:t>
      </w:r>
      <w:r w:rsidRPr="004C37D4">
        <w:t>of</w:t>
      </w:r>
      <w:r w:rsidRPr="004C37D4">
        <w:rPr>
          <w:spacing w:val="40"/>
        </w:rPr>
        <w:t xml:space="preserve"> </w:t>
      </w:r>
      <w:r w:rsidRPr="004C37D4">
        <w:t>Trustees</w:t>
      </w:r>
      <w:r w:rsidRPr="004C37D4">
        <w:rPr>
          <w:spacing w:val="40"/>
        </w:rPr>
        <w:t xml:space="preserve"> </w:t>
      </w:r>
      <w:r w:rsidRPr="004C37D4">
        <w:t>may</w:t>
      </w:r>
      <w:r w:rsidRPr="004C37D4">
        <w:rPr>
          <w:spacing w:val="40"/>
        </w:rPr>
        <w:t xml:space="preserve"> </w:t>
      </w:r>
      <w:r w:rsidRPr="004C37D4">
        <w:t>be called</w:t>
      </w:r>
      <w:r w:rsidRPr="004C37D4">
        <w:rPr>
          <w:spacing w:val="40"/>
        </w:rPr>
        <w:t xml:space="preserve"> </w:t>
      </w:r>
      <w:r w:rsidRPr="004C37D4">
        <w:t>by</w:t>
      </w:r>
      <w:r w:rsidRPr="004C37D4">
        <w:rPr>
          <w:spacing w:val="40"/>
        </w:rPr>
        <w:t xml:space="preserve"> </w:t>
      </w:r>
      <w:r w:rsidRPr="004C37D4">
        <w:t>a majority vote of the Board or the Executive Committee. At least thirty (30) days’</w:t>
      </w:r>
      <w:r w:rsidRPr="004C37D4">
        <w:rPr>
          <w:spacing w:val="36"/>
        </w:rPr>
        <w:t xml:space="preserve"> </w:t>
      </w:r>
      <w:r w:rsidRPr="004C37D4">
        <w:t>notice shall be given to the trustees for all Board of Trustees meetings. Members of the Board of Trustees are expected to attend all meetings of the Board.</w:t>
      </w:r>
    </w:p>
    <w:p w14:paraId="5F8860D1" w14:textId="77777777" w:rsidR="00424653" w:rsidRPr="004C37D4" w:rsidRDefault="00424653" w:rsidP="004C37D4">
      <w:pPr>
        <w:pStyle w:val="BodyText"/>
        <w:ind w:left="0"/>
      </w:pPr>
    </w:p>
    <w:p w14:paraId="19E3B10A" w14:textId="50660C35" w:rsidR="00424653" w:rsidRPr="004C37D4" w:rsidRDefault="00424653" w:rsidP="004C37D4">
      <w:pPr>
        <w:pStyle w:val="BodyText"/>
        <w:ind w:left="0"/>
        <w:rPr>
          <w:spacing w:val="-2"/>
        </w:rPr>
      </w:pPr>
      <w:r w:rsidRPr="004C37D4">
        <w:t>Except</w:t>
      </w:r>
      <w:r w:rsidRPr="004C37D4">
        <w:rPr>
          <w:spacing w:val="28"/>
        </w:rPr>
        <w:t xml:space="preserve"> </w:t>
      </w:r>
      <w:r w:rsidRPr="004C37D4">
        <w:t>for</w:t>
      </w:r>
      <w:r w:rsidRPr="004C37D4">
        <w:rPr>
          <w:spacing w:val="24"/>
        </w:rPr>
        <w:t xml:space="preserve"> </w:t>
      </w:r>
      <w:r w:rsidRPr="004C37D4">
        <w:t>the</w:t>
      </w:r>
      <w:r w:rsidRPr="004C37D4">
        <w:rPr>
          <w:spacing w:val="28"/>
        </w:rPr>
        <w:t xml:space="preserve"> </w:t>
      </w:r>
      <w:r w:rsidRPr="004C37D4">
        <w:t>meeting</w:t>
      </w:r>
      <w:r w:rsidRPr="004C37D4">
        <w:rPr>
          <w:spacing w:val="25"/>
        </w:rPr>
        <w:t xml:space="preserve"> </w:t>
      </w:r>
      <w:r w:rsidRPr="004C37D4">
        <w:t>at</w:t>
      </w:r>
      <w:r w:rsidRPr="004C37D4">
        <w:rPr>
          <w:spacing w:val="28"/>
        </w:rPr>
        <w:t xml:space="preserve"> </w:t>
      </w:r>
      <w:r w:rsidRPr="004C37D4">
        <w:t>the</w:t>
      </w:r>
      <w:r w:rsidRPr="004C37D4">
        <w:rPr>
          <w:spacing w:val="27"/>
        </w:rPr>
        <w:t xml:space="preserve"> </w:t>
      </w:r>
      <w:r w:rsidRPr="004C37D4">
        <w:t>annual</w:t>
      </w:r>
      <w:r w:rsidRPr="004C37D4">
        <w:rPr>
          <w:spacing w:val="31"/>
        </w:rPr>
        <w:t xml:space="preserve"> </w:t>
      </w:r>
      <w:r w:rsidRPr="004C37D4">
        <w:t>conference,</w:t>
      </w:r>
      <w:r w:rsidRPr="004C37D4">
        <w:rPr>
          <w:spacing w:val="28"/>
        </w:rPr>
        <w:t xml:space="preserve"> </w:t>
      </w:r>
      <w:r w:rsidRPr="004C37D4">
        <w:t>the</w:t>
      </w:r>
      <w:r w:rsidRPr="004C37D4">
        <w:rPr>
          <w:spacing w:val="30"/>
        </w:rPr>
        <w:t xml:space="preserve"> </w:t>
      </w:r>
      <w:r w:rsidRPr="004C37D4">
        <w:t>Board</w:t>
      </w:r>
      <w:r w:rsidRPr="004C37D4">
        <w:rPr>
          <w:spacing w:val="28"/>
        </w:rPr>
        <w:t xml:space="preserve"> </w:t>
      </w:r>
      <w:r w:rsidRPr="004C37D4">
        <w:t>of</w:t>
      </w:r>
      <w:r w:rsidRPr="004C37D4">
        <w:rPr>
          <w:spacing w:val="27"/>
        </w:rPr>
        <w:t xml:space="preserve"> </w:t>
      </w:r>
      <w:r w:rsidRPr="004C37D4">
        <w:t>Trustees</w:t>
      </w:r>
      <w:r w:rsidRPr="004C37D4">
        <w:rPr>
          <w:spacing w:val="33"/>
        </w:rPr>
        <w:t xml:space="preserve"> </w:t>
      </w:r>
      <w:r w:rsidRPr="004C37D4">
        <w:t>may meet by conference call or virtually by which all members of the Board can simultaneously participate in all proceedings and discussion. Additionally, the Board of Trustees</w:t>
      </w:r>
      <w:r w:rsidRPr="004C37D4">
        <w:rPr>
          <w:spacing w:val="33"/>
        </w:rPr>
        <w:t xml:space="preserve"> </w:t>
      </w:r>
      <w:r w:rsidRPr="004C37D4">
        <w:t>may</w:t>
      </w:r>
      <w:r w:rsidRPr="004C37D4">
        <w:rPr>
          <w:spacing w:val="25"/>
        </w:rPr>
        <w:t xml:space="preserve"> </w:t>
      </w:r>
      <w:r w:rsidRPr="004C37D4">
        <w:t>use</w:t>
      </w:r>
      <w:r w:rsidRPr="004C37D4">
        <w:rPr>
          <w:spacing w:val="25"/>
        </w:rPr>
        <w:t xml:space="preserve"> </w:t>
      </w:r>
      <w:r w:rsidRPr="004C37D4">
        <w:t>email</w:t>
      </w:r>
      <w:r w:rsidRPr="004C37D4">
        <w:rPr>
          <w:spacing w:val="40"/>
        </w:rPr>
        <w:t xml:space="preserve"> </w:t>
      </w:r>
      <w:r w:rsidRPr="004C37D4">
        <w:t>or</w:t>
      </w:r>
      <w:r w:rsidRPr="004C37D4">
        <w:rPr>
          <w:spacing w:val="40"/>
        </w:rPr>
        <w:t xml:space="preserve"> </w:t>
      </w:r>
      <w:r w:rsidRPr="004C37D4">
        <w:t>other</w:t>
      </w:r>
      <w:r w:rsidRPr="004C37D4">
        <w:rPr>
          <w:spacing w:val="40"/>
        </w:rPr>
        <w:t xml:space="preserve"> </w:t>
      </w:r>
      <w:r w:rsidRPr="004C37D4">
        <w:t>communications</w:t>
      </w:r>
      <w:r w:rsidRPr="004C37D4">
        <w:rPr>
          <w:spacing w:val="40"/>
        </w:rPr>
        <w:t xml:space="preserve"> </w:t>
      </w:r>
      <w:r w:rsidRPr="004C37D4">
        <w:t>methods</w:t>
      </w:r>
      <w:r w:rsidRPr="004C37D4">
        <w:rPr>
          <w:spacing w:val="40"/>
        </w:rPr>
        <w:t xml:space="preserve"> </w:t>
      </w:r>
      <w:r w:rsidRPr="004C37D4">
        <w:t>as</w:t>
      </w:r>
      <w:r w:rsidRPr="004C37D4">
        <w:rPr>
          <w:spacing w:val="40"/>
        </w:rPr>
        <w:t xml:space="preserve"> </w:t>
      </w:r>
      <w:r w:rsidRPr="004C37D4">
        <w:t>appropriate</w:t>
      </w:r>
      <w:r w:rsidRPr="004C37D4">
        <w:rPr>
          <w:spacing w:val="40"/>
        </w:rPr>
        <w:t xml:space="preserve"> </w:t>
      </w:r>
      <w:r w:rsidRPr="004C37D4">
        <w:t>to</w:t>
      </w:r>
      <w:r w:rsidRPr="004C37D4">
        <w:rPr>
          <w:spacing w:val="40"/>
        </w:rPr>
        <w:t xml:space="preserve"> </w:t>
      </w:r>
      <w:r w:rsidRPr="004C37D4">
        <w:t>conduct</w:t>
      </w:r>
      <w:r w:rsidRPr="004C37D4">
        <w:rPr>
          <w:spacing w:val="40"/>
        </w:rPr>
        <w:t xml:space="preserve"> </w:t>
      </w:r>
      <w:r w:rsidRPr="004C37D4">
        <w:t>the</w:t>
      </w:r>
      <w:r w:rsidRPr="004C37D4">
        <w:rPr>
          <w:spacing w:val="40"/>
        </w:rPr>
        <w:t xml:space="preserve"> </w:t>
      </w:r>
      <w:r w:rsidRPr="004C37D4">
        <w:t>business</w:t>
      </w:r>
      <w:r w:rsidRPr="004C37D4">
        <w:rPr>
          <w:spacing w:val="40"/>
        </w:rPr>
        <w:t xml:space="preserve"> </w:t>
      </w:r>
      <w:r w:rsidRPr="004C37D4">
        <w:t>of</w:t>
      </w:r>
      <w:r w:rsidRPr="004C37D4">
        <w:rPr>
          <w:spacing w:val="40"/>
        </w:rPr>
        <w:t xml:space="preserve"> </w:t>
      </w:r>
      <w:r w:rsidRPr="004C37D4">
        <w:t xml:space="preserve">the Association. </w:t>
      </w:r>
      <w:proofErr w:type="gramStart"/>
      <w:r w:rsidRPr="004C37D4">
        <w:t>A</w:t>
      </w:r>
      <w:r w:rsidRPr="004C37D4">
        <w:rPr>
          <w:spacing w:val="-1"/>
        </w:rPr>
        <w:t xml:space="preserve"> </w:t>
      </w:r>
      <w:r w:rsidRPr="004C37D4">
        <w:t>majority</w:t>
      </w:r>
      <w:r w:rsidRPr="004C37D4">
        <w:rPr>
          <w:spacing w:val="-13"/>
        </w:rPr>
        <w:t xml:space="preserve"> </w:t>
      </w:r>
      <w:r w:rsidRPr="004C37D4">
        <w:t>of</w:t>
      </w:r>
      <w:proofErr w:type="gramEnd"/>
      <w:r w:rsidRPr="004C37D4">
        <w:t xml:space="preserve"> the Board</w:t>
      </w:r>
      <w:r w:rsidRPr="004C37D4">
        <w:rPr>
          <w:spacing w:val="2"/>
        </w:rPr>
        <w:t xml:space="preserve"> </w:t>
      </w:r>
      <w:r w:rsidRPr="004C37D4">
        <w:t>of</w:t>
      </w:r>
      <w:r w:rsidRPr="004C37D4">
        <w:rPr>
          <w:spacing w:val="-2"/>
        </w:rPr>
        <w:t xml:space="preserve"> </w:t>
      </w:r>
      <w:r w:rsidRPr="004C37D4">
        <w:t>Trustees shall</w:t>
      </w:r>
      <w:r w:rsidRPr="004C37D4">
        <w:rPr>
          <w:spacing w:val="-1"/>
        </w:rPr>
        <w:t xml:space="preserve"> </w:t>
      </w:r>
      <w:r w:rsidRPr="004C37D4">
        <w:t>constitute</w:t>
      </w:r>
      <w:r w:rsidRPr="004C37D4">
        <w:rPr>
          <w:spacing w:val="-1"/>
        </w:rPr>
        <w:t xml:space="preserve"> </w:t>
      </w:r>
      <w:r w:rsidRPr="004C37D4">
        <w:t>a</w:t>
      </w:r>
      <w:r w:rsidRPr="004C37D4">
        <w:rPr>
          <w:spacing w:val="-4"/>
        </w:rPr>
        <w:t xml:space="preserve"> </w:t>
      </w:r>
      <w:r w:rsidRPr="004C37D4">
        <w:rPr>
          <w:spacing w:val="-2"/>
        </w:rPr>
        <w:t>quorum.</w:t>
      </w:r>
    </w:p>
    <w:p w14:paraId="75EF1C13" w14:textId="77777777" w:rsidR="00424653" w:rsidRPr="004C37D4" w:rsidRDefault="00424653" w:rsidP="004C37D4">
      <w:pPr>
        <w:pStyle w:val="BodyText"/>
        <w:ind w:left="0"/>
      </w:pPr>
    </w:p>
    <w:p w14:paraId="26457C4F" w14:textId="3E85A1AC" w:rsidR="00424653" w:rsidRPr="004C37D4" w:rsidRDefault="00424653" w:rsidP="004C37D4">
      <w:pPr>
        <w:pStyle w:val="TOC2"/>
        <w:ind w:left="0"/>
        <w:rPr>
          <w:b/>
          <w:bCs/>
        </w:rPr>
      </w:pPr>
      <w:bookmarkStart w:id="16" w:name="_bookmark16"/>
      <w:bookmarkStart w:id="17" w:name="_TOC_250078"/>
      <w:bookmarkEnd w:id="16"/>
      <w:r w:rsidRPr="004C37D4">
        <w:rPr>
          <w:b/>
          <w:bCs/>
        </w:rPr>
        <w:t>Section</w:t>
      </w:r>
      <w:r w:rsidRPr="004C37D4">
        <w:rPr>
          <w:b/>
          <w:bCs/>
          <w:spacing w:val="-13"/>
        </w:rPr>
        <w:t xml:space="preserve"> </w:t>
      </w:r>
      <w:r w:rsidR="004C37D4" w:rsidRPr="004C37D4">
        <w:rPr>
          <w:b/>
          <w:bCs/>
        </w:rPr>
        <w:t>2</w:t>
      </w:r>
      <w:r w:rsidRPr="004C37D4">
        <w:rPr>
          <w:b/>
          <w:bCs/>
        </w:rPr>
        <w:t>—</w:t>
      </w:r>
      <w:bookmarkEnd w:id="17"/>
      <w:r w:rsidRPr="004C37D4">
        <w:rPr>
          <w:b/>
          <w:bCs/>
        </w:rPr>
        <w:t>Resignations</w:t>
      </w:r>
    </w:p>
    <w:p w14:paraId="52BEBCD6" w14:textId="78B65616" w:rsidR="00424653" w:rsidRPr="004C37D4" w:rsidRDefault="00424653" w:rsidP="004C37D4">
      <w:pPr>
        <w:pStyle w:val="BodyText"/>
        <w:ind w:left="0"/>
      </w:pPr>
      <w:r w:rsidRPr="004C37D4">
        <w:t>Any constituency group or council Chair who no longer affiliates with the</w:t>
      </w:r>
      <w:r w:rsidRPr="004C37D4">
        <w:rPr>
          <w:spacing w:val="40"/>
        </w:rPr>
        <w:t xml:space="preserve"> </w:t>
      </w:r>
      <w:r w:rsidRPr="004C37D4">
        <w:t xml:space="preserve">Association or with the constituency group or council that </w:t>
      </w:r>
      <w:r w:rsidR="00A1547C">
        <w:t>selected</w:t>
      </w:r>
      <w:r w:rsidRPr="004C37D4">
        <w:t xml:space="preserve"> her or him, must notify the President and resign from the Board of Trustees within thirty</w:t>
      </w:r>
      <w:r w:rsidRPr="004C37D4">
        <w:rPr>
          <w:spacing w:val="-2"/>
        </w:rPr>
        <w:t xml:space="preserve"> </w:t>
      </w:r>
      <w:r w:rsidRPr="004C37D4">
        <w:t>(30) days of that change.</w:t>
      </w:r>
    </w:p>
    <w:p w14:paraId="54E5F6DE" w14:textId="77777777" w:rsidR="00424653" w:rsidRPr="004C37D4" w:rsidRDefault="00424653" w:rsidP="004C37D4">
      <w:pPr>
        <w:pStyle w:val="Heading2"/>
        <w:spacing w:line="240" w:lineRule="auto"/>
        <w:ind w:left="0"/>
        <w:jc w:val="left"/>
      </w:pPr>
      <w:bookmarkStart w:id="18" w:name="_TOC_250076"/>
    </w:p>
    <w:p w14:paraId="468EA146" w14:textId="121705EA" w:rsidR="00424653" w:rsidRPr="004C37D4" w:rsidRDefault="00424653" w:rsidP="004C37D4">
      <w:pPr>
        <w:pStyle w:val="TOC2"/>
        <w:ind w:left="0"/>
        <w:rPr>
          <w:b/>
          <w:bCs/>
        </w:rPr>
      </w:pPr>
      <w:bookmarkStart w:id="19" w:name="_Hlk136436901"/>
      <w:r w:rsidRPr="004C37D4">
        <w:rPr>
          <w:b/>
          <w:bCs/>
        </w:rPr>
        <w:t>Section</w:t>
      </w:r>
      <w:r w:rsidRPr="004C37D4">
        <w:rPr>
          <w:b/>
          <w:bCs/>
          <w:spacing w:val="-5"/>
        </w:rPr>
        <w:t xml:space="preserve"> </w:t>
      </w:r>
      <w:r w:rsidR="004C37D4" w:rsidRPr="004C37D4">
        <w:rPr>
          <w:b/>
          <w:bCs/>
        </w:rPr>
        <w:t>3</w:t>
      </w:r>
      <w:r w:rsidRPr="004C37D4">
        <w:rPr>
          <w:b/>
          <w:bCs/>
        </w:rPr>
        <w:t>—Conflict</w:t>
      </w:r>
      <w:r w:rsidRPr="004C37D4">
        <w:rPr>
          <w:b/>
          <w:bCs/>
          <w:spacing w:val="-6"/>
        </w:rPr>
        <w:t xml:space="preserve"> </w:t>
      </w:r>
      <w:r w:rsidRPr="004C37D4">
        <w:rPr>
          <w:b/>
          <w:bCs/>
        </w:rPr>
        <w:t>of</w:t>
      </w:r>
      <w:bookmarkEnd w:id="18"/>
      <w:r w:rsidRPr="004C37D4">
        <w:rPr>
          <w:b/>
          <w:bCs/>
          <w:spacing w:val="-5"/>
        </w:rPr>
        <w:t xml:space="preserve"> </w:t>
      </w:r>
      <w:r w:rsidRPr="004C37D4">
        <w:rPr>
          <w:b/>
          <w:bCs/>
          <w:spacing w:val="-2"/>
        </w:rPr>
        <w:t>Interest</w:t>
      </w:r>
    </w:p>
    <w:p w14:paraId="68CDC1E9" w14:textId="77777777" w:rsidR="00424653" w:rsidRPr="004C37D4" w:rsidRDefault="00424653" w:rsidP="004C37D4">
      <w:pPr>
        <w:pStyle w:val="BodyText"/>
        <w:ind w:left="0"/>
      </w:pPr>
      <w:r w:rsidRPr="004C37D4">
        <w:t>Whenever</w:t>
      </w:r>
      <w:r w:rsidRPr="004C37D4">
        <w:rPr>
          <w:spacing w:val="-1"/>
        </w:rPr>
        <w:t xml:space="preserve"> </w:t>
      </w:r>
      <w:r w:rsidRPr="004C37D4">
        <w:t>a</w:t>
      </w:r>
      <w:r w:rsidRPr="004C37D4">
        <w:rPr>
          <w:spacing w:val="-3"/>
        </w:rPr>
        <w:t xml:space="preserve"> </w:t>
      </w:r>
      <w:r w:rsidRPr="004C37D4">
        <w:t>trustee</w:t>
      </w:r>
      <w:r w:rsidRPr="004C37D4">
        <w:rPr>
          <w:spacing w:val="-1"/>
        </w:rPr>
        <w:t xml:space="preserve"> </w:t>
      </w:r>
      <w:r w:rsidRPr="004C37D4">
        <w:t>or</w:t>
      </w:r>
      <w:r w:rsidRPr="004C37D4">
        <w:rPr>
          <w:spacing w:val="-1"/>
        </w:rPr>
        <w:t xml:space="preserve"> </w:t>
      </w:r>
      <w:r w:rsidRPr="004C37D4">
        <w:t>officer</w:t>
      </w:r>
      <w:r w:rsidRPr="004C37D4">
        <w:rPr>
          <w:spacing w:val="-1"/>
        </w:rPr>
        <w:t xml:space="preserve"> </w:t>
      </w:r>
      <w:r w:rsidRPr="004C37D4">
        <w:t>has a</w:t>
      </w:r>
      <w:r w:rsidRPr="004C37D4">
        <w:rPr>
          <w:spacing w:val="-1"/>
        </w:rPr>
        <w:t xml:space="preserve"> </w:t>
      </w:r>
      <w:r w:rsidRPr="004C37D4">
        <w:t>financial or</w:t>
      </w:r>
      <w:r w:rsidRPr="004C37D4">
        <w:rPr>
          <w:spacing w:val="-1"/>
        </w:rPr>
        <w:t xml:space="preserve"> </w:t>
      </w:r>
      <w:r w:rsidRPr="004C37D4">
        <w:t>personal</w:t>
      </w:r>
      <w:r w:rsidRPr="004C37D4">
        <w:rPr>
          <w:spacing w:val="-1"/>
        </w:rPr>
        <w:t xml:space="preserve"> </w:t>
      </w:r>
      <w:r w:rsidRPr="004C37D4">
        <w:t>interest in any</w:t>
      </w:r>
      <w:r w:rsidRPr="004C37D4">
        <w:rPr>
          <w:spacing w:val="-10"/>
        </w:rPr>
        <w:t xml:space="preserve"> </w:t>
      </w:r>
      <w:r w:rsidRPr="004C37D4">
        <w:t>matter</w:t>
      </w:r>
      <w:r w:rsidRPr="004C37D4">
        <w:rPr>
          <w:spacing w:val="-1"/>
        </w:rPr>
        <w:t xml:space="preserve"> </w:t>
      </w:r>
      <w:r w:rsidRPr="004C37D4">
        <w:t xml:space="preserve">coming before the Board of Trustees, the Board of Trustees shall ensure that the interest of such officer or trustee is fully disclosed to the Board of Trustees; no interested officer or trustee may vote or lobby on the </w:t>
      </w:r>
      <w:r w:rsidRPr="004C37D4">
        <w:lastRenderedPageBreak/>
        <w:t>matter or be counted in determining the existence of a quorum at the meeting of the Board of Trustees at which such matter is voted upon; any transaction in which a trustee or officer has a financial or personal interest shall be duly approved by members of the Board of Trustees not so interested or connected as being in the best interests of the Association; any payments to the interested officer or trustee as a result of the board action shall be reasonable and shall not exceed fair market value; and the minutes of meetings at which such votes are taken shall record such disclosure, abstention, and rationale for approval.</w:t>
      </w:r>
    </w:p>
    <w:p w14:paraId="5DEE6A1E" w14:textId="77777777" w:rsidR="006B51CE" w:rsidRDefault="006B51CE" w:rsidP="006B51CE">
      <w:pPr>
        <w:pStyle w:val="TOC1"/>
        <w:spacing w:before="0" w:after="120"/>
        <w:ind w:left="0"/>
      </w:pPr>
    </w:p>
    <w:bookmarkEnd w:id="19"/>
    <w:p w14:paraId="4C6E2B88" w14:textId="236E6A3D" w:rsidR="00B906CB" w:rsidRPr="004C37D4" w:rsidRDefault="006B51CE" w:rsidP="006B51CE">
      <w:pPr>
        <w:pStyle w:val="TOC1"/>
        <w:spacing w:before="0" w:after="120"/>
        <w:ind w:left="0"/>
      </w:pPr>
      <w:r>
        <w:t>ARTICLE</w:t>
      </w:r>
      <w:r w:rsidR="00B906CB" w:rsidRPr="004C37D4">
        <w:t xml:space="preserve"> </w:t>
      </w:r>
      <w:r w:rsidR="00424653" w:rsidRPr="004C37D4">
        <w:t>III</w:t>
      </w:r>
      <w:r w:rsidR="00B906CB" w:rsidRPr="004C37D4">
        <w:t xml:space="preserve"> – Executive Committee</w:t>
      </w:r>
    </w:p>
    <w:p w14:paraId="0F4043A4" w14:textId="235F11E4" w:rsidR="00B906CB" w:rsidRPr="004C37D4" w:rsidRDefault="004C37D4" w:rsidP="006B51CE">
      <w:pPr>
        <w:pStyle w:val="TOC2"/>
        <w:ind w:left="0"/>
        <w:rPr>
          <w:b/>
          <w:bCs/>
          <w:sz w:val="18"/>
          <w:szCs w:val="18"/>
        </w:rPr>
      </w:pPr>
      <w:bookmarkStart w:id="20" w:name="_Hlk131413285"/>
      <w:r w:rsidRPr="004C37D4">
        <w:rPr>
          <w:rStyle w:val="normaltextrun"/>
          <w:b/>
          <w:bCs/>
        </w:rPr>
        <w:t xml:space="preserve">Section 1- </w:t>
      </w:r>
      <w:r w:rsidR="00B906CB" w:rsidRPr="004C37D4">
        <w:rPr>
          <w:rStyle w:val="normaltextrun"/>
          <w:b/>
          <w:bCs/>
        </w:rPr>
        <w:t>Meetings</w:t>
      </w:r>
      <w:r w:rsidR="00B906CB" w:rsidRPr="004C37D4">
        <w:rPr>
          <w:rStyle w:val="eop"/>
          <w:b/>
          <w:bCs/>
        </w:rPr>
        <w:t> </w:t>
      </w:r>
    </w:p>
    <w:p w14:paraId="2F6FAD91" w14:textId="096B132B" w:rsidR="00B906CB" w:rsidRPr="004C37D4" w:rsidRDefault="00B906CB" w:rsidP="004C37D4">
      <w:pPr>
        <w:pStyle w:val="paragraph"/>
        <w:spacing w:before="0" w:beforeAutospacing="0" w:after="0" w:afterAutospacing="0"/>
        <w:textAlignment w:val="baseline"/>
        <w:rPr>
          <w:sz w:val="18"/>
          <w:szCs w:val="18"/>
        </w:rPr>
      </w:pPr>
      <w:r w:rsidRPr="004C37D4">
        <w:rPr>
          <w:rStyle w:val="normaltextrun"/>
        </w:rPr>
        <w:t>Meetings of the Executive Committee shall be called by the President or upon written</w:t>
      </w:r>
      <w:r w:rsidR="004C37D4">
        <w:rPr>
          <w:rStyle w:val="normaltextrun"/>
        </w:rPr>
        <w:t xml:space="preserve"> </w:t>
      </w:r>
      <w:r w:rsidRPr="004C37D4">
        <w:rPr>
          <w:rStyle w:val="normaltextrun"/>
        </w:rPr>
        <w:t>or e-mail notice of the meeting agreed to by a majority of the voting members of the</w:t>
      </w:r>
      <w:r w:rsidR="004C37D4">
        <w:rPr>
          <w:rStyle w:val="normaltextrun"/>
        </w:rPr>
        <w:t xml:space="preserve"> </w:t>
      </w:r>
      <w:r w:rsidRPr="004C37D4">
        <w:rPr>
          <w:rStyle w:val="normaltextrun"/>
        </w:rPr>
        <w:t>Executive Committee. The Executive Committee may meet face-to-face or by conference call or other technology by which all members of the Committee can simultaneously participate in all proceedings and discussion.</w:t>
      </w:r>
      <w:r w:rsidRPr="004C37D4">
        <w:rPr>
          <w:rStyle w:val="eop"/>
        </w:rPr>
        <w:t> </w:t>
      </w:r>
    </w:p>
    <w:p w14:paraId="1160ABA3" w14:textId="77777777" w:rsidR="00424653" w:rsidRPr="004C37D4" w:rsidRDefault="00424653" w:rsidP="004C37D4">
      <w:pPr>
        <w:pStyle w:val="paragraph"/>
        <w:spacing w:before="0" w:beforeAutospacing="0" w:after="0" w:afterAutospacing="0"/>
        <w:ind w:right="930"/>
        <w:textAlignment w:val="baseline"/>
        <w:rPr>
          <w:rStyle w:val="normaltextrun"/>
        </w:rPr>
      </w:pPr>
    </w:p>
    <w:p w14:paraId="6A6255FC" w14:textId="711AB3ED" w:rsidR="00B906CB" w:rsidRPr="004C37D4" w:rsidRDefault="00B906CB" w:rsidP="004C37D4">
      <w:pPr>
        <w:pStyle w:val="paragraph"/>
        <w:spacing w:before="0" w:beforeAutospacing="0" w:after="0" w:afterAutospacing="0"/>
        <w:textAlignment w:val="baseline"/>
        <w:rPr>
          <w:sz w:val="18"/>
          <w:szCs w:val="18"/>
        </w:rPr>
      </w:pPr>
      <w:r w:rsidRPr="004C37D4">
        <w:rPr>
          <w:rStyle w:val="normaltextrun"/>
        </w:rPr>
        <w:t xml:space="preserve">At any meeting, each voting member of the Executive Committee shall be entitled to one (1) vote. Voting by proxy shall not be allowed. The act of a majority of the voting members </w:t>
      </w:r>
      <w:r w:rsidR="00545C40" w:rsidRPr="004C37D4">
        <w:rPr>
          <w:rStyle w:val="normaltextrun"/>
        </w:rPr>
        <w:t>presents</w:t>
      </w:r>
      <w:r w:rsidRPr="004C37D4">
        <w:rPr>
          <w:rStyle w:val="normaltextrun"/>
        </w:rPr>
        <w:t xml:space="preserve"> </w:t>
      </w:r>
      <w:r w:rsidR="00545C40">
        <w:rPr>
          <w:rStyle w:val="normaltextrun"/>
        </w:rPr>
        <w:t>a</w:t>
      </w:r>
      <w:r w:rsidRPr="004C37D4">
        <w:rPr>
          <w:rStyle w:val="normaltextrun"/>
        </w:rPr>
        <w:t>t any meeting at which there is a quorum shall be the act of the Executive Committee.</w:t>
      </w:r>
      <w:r w:rsidRPr="004C37D4">
        <w:rPr>
          <w:rStyle w:val="eop"/>
        </w:rPr>
        <w:t> </w:t>
      </w:r>
    </w:p>
    <w:p w14:paraId="59899B3B" w14:textId="77777777" w:rsidR="00B906CB" w:rsidRPr="004C37D4" w:rsidRDefault="00B906CB" w:rsidP="004C37D4">
      <w:pPr>
        <w:pStyle w:val="paragraph"/>
        <w:spacing w:before="0" w:beforeAutospacing="0" w:after="0" w:afterAutospacing="0"/>
        <w:textAlignment w:val="baseline"/>
        <w:rPr>
          <w:sz w:val="18"/>
          <w:szCs w:val="18"/>
        </w:rPr>
      </w:pPr>
      <w:r w:rsidRPr="004C37D4">
        <w:rPr>
          <w:rStyle w:val="eop"/>
        </w:rPr>
        <w:t> </w:t>
      </w:r>
    </w:p>
    <w:p w14:paraId="25F4A6E9" w14:textId="53885DAE" w:rsidR="00424653" w:rsidRPr="004C37D4" w:rsidRDefault="004C37D4" w:rsidP="004C37D4">
      <w:pPr>
        <w:pStyle w:val="TOC2"/>
        <w:ind w:left="0"/>
        <w:rPr>
          <w:b/>
          <w:bCs/>
          <w:sz w:val="18"/>
          <w:szCs w:val="18"/>
        </w:rPr>
      </w:pPr>
      <w:r w:rsidRPr="004C37D4">
        <w:rPr>
          <w:rStyle w:val="normaltextrun"/>
          <w:b/>
          <w:bCs/>
        </w:rPr>
        <w:t xml:space="preserve">Section 2- </w:t>
      </w:r>
      <w:r w:rsidR="00B906CB" w:rsidRPr="004C37D4">
        <w:rPr>
          <w:rStyle w:val="normaltextrun"/>
          <w:b/>
          <w:bCs/>
        </w:rPr>
        <w:t>Quorum</w:t>
      </w:r>
      <w:r w:rsidR="00B906CB" w:rsidRPr="004C37D4">
        <w:rPr>
          <w:rStyle w:val="eop"/>
          <w:b/>
          <w:bCs/>
        </w:rPr>
        <w:t> </w:t>
      </w:r>
    </w:p>
    <w:p w14:paraId="37DA1F83" w14:textId="540682D3" w:rsidR="00B906CB" w:rsidRPr="004C37D4" w:rsidRDefault="00B906CB" w:rsidP="006B51CE">
      <w:pPr>
        <w:pStyle w:val="paragraph"/>
        <w:spacing w:before="0" w:beforeAutospacing="0" w:after="0" w:afterAutospacing="0"/>
        <w:textAlignment w:val="baseline"/>
        <w:rPr>
          <w:rStyle w:val="eop"/>
          <w:b/>
          <w:bCs/>
          <w:sz w:val="18"/>
          <w:szCs w:val="18"/>
        </w:rPr>
      </w:pPr>
      <w:r w:rsidRPr="004C37D4">
        <w:rPr>
          <w:rStyle w:val="normaltextrun"/>
        </w:rPr>
        <w:t>A quorum shall be</w:t>
      </w:r>
      <w:r w:rsidR="00545C40">
        <w:rPr>
          <w:rStyle w:val="normaltextrun"/>
        </w:rPr>
        <w:t xml:space="preserve"> three (3)</w:t>
      </w:r>
      <w:r w:rsidRPr="004C37D4">
        <w:rPr>
          <w:rStyle w:val="normaltextrun"/>
        </w:rPr>
        <w:t xml:space="preserve"> voting members of the Executive Committee.</w:t>
      </w:r>
      <w:r w:rsidRPr="004C37D4">
        <w:rPr>
          <w:rStyle w:val="eop"/>
        </w:rPr>
        <w:t> </w:t>
      </w:r>
    </w:p>
    <w:bookmarkEnd w:id="20"/>
    <w:p w14:paraId="24F2C9BF" w14:textId="77777777" w:rsidR="006B51CE" w:rsidRDefault="006B51CE" w:rsidP="006B51CE">
      <w:pPr>
        <w:pStyle w:val="TOC1"/>
        <w:spacing w:before="0" w:after="120"/>
        <w:ind w:left="0"/>
      </w:pPr>
    </w:p>
    <w:p w14:paraId="4EF028DD" w14:textId="2167C4BA" w:rsidR="00424653" w:rsidRPr="004C37D4" w:rsidRDefault="006B51CE" w:rsidP="006B51CE">
      <w:pPr>
        <w:pStyle w:val="TOC1"/>
        <w:spacing w:before="0" w:after="120"/>
        <w:ind w:left="0"/>
      </w:pPr>
      <w:r>
        <w:t>ARTICLE</w:t>
      </w:r>
      <w:r w:rsidR="004C37D4" w:rsidRPr="004C37D4">
        <w:t xml:space="preserve"> I</w:t>
      </w:r>
      <w:r w:rsidR="004C37D4">
        <w:t>V</w:t>
      </w:r>
      <w:r w:rsidR="004C37D4" w:rsidRPr="004C37D4">
        <w:t xml:space="preserve"> – </w:t>
      </w:r>
      <w:r w:rsidR="004C37D4">
        <w:t>Committees and Task Forces</w:t>
      </w:r>
    </w:p>
    <w:p w14:paraId="5751CB72" w14:textId="0C59129D" w:rsidR="000132B5" w:rsidRPr="004C37D4" w:rsidRDefault="000132B5" w:rsidP="004C37D4">
      <w:pPr>
        <w:pStyle w:val="TOC2"/>
        <w:ind w:left="0"/>
        <w:rPr>
          <w:b/>
          <w:bCs/>
        </w:rPr>
      </w:pPr>
      <w:bookmarkStart w:id="21" w:name="_TOC_250068"/>
      <w:r w:rsidRPr="004C37D4">
        <w:rPr>
          <w:b/>
          <w:bCs/>
        </w:rPr>
        <w:t>Section</w:t>
      </w:r>
      <w:r w:rsidRPr="004C37D4">
        <w:rPr>
          <w:b/>
          <w:bCs/>
          <w:spacing w:val="-8"/>
        </w:rPr>
        <w:t xml:space="preserve"> </w:t>
      </w:r>
      <w:r w:rsidR="004C37D4">
        <w:rPr>
          <w:b/>
          <w:bCs/>
          <w:spacing w:val="-8"/>
        </w:rPr>
        <w:t>1</w:t>
      </w:r>
      <w:r w:rsidRPr="004C37D4">
        <w:rPr>
          <w:b/>
          <w:bCs/>
        </w:rPr>
        <w:t>—General</w:t>
      </w:r>
      <w:r w:rsidRPr="004C37D4">
        <w:rPr>
          <w:b/>
          <w:bCs/>
          <w:spacing w:val="-7"/>
        </w:rPr>
        <w:t xml:space="preserve"> </w:t>
      </w:r>
      <w:bookmarkEnd w:id="21"/>
      <w:r w:rsidRPr="004C37D4">
        <w:rPr>
          <w:b/>
          <w:bCs/>
          <w:spacing w:val="-2"/>
        </w:rPr>
        <w:t>Requirements</w:t>
      </w:r>
    </w:p>
    <w:p w14:paraId="584D322B" w14:textId="77777777" w:rsidR="000132B5" w:rsidRPr="004C37D4" w:rsidRDefault="000132B5" w:rsidP="004C37D4">
      <w:pPr>
        <w:pStyle w:val="BodyText"/>
        <w:ind w:left="0"/>
      </w:pPr>
      <w:r w:rsidRPr="004C37D4">
        <w:t>Chairs of standing committees of the Board of Trustees not otherwise members of the Board shall serve as ex-officio members of the Board of Trustees without a vote and shall</w:t>
      </w:r>
      <w:r w:rsidRPr="004C37D4">
        <w:rPr>
          <w:spacing w:val="10"/>
        </w:rPr>
        <w:t xml:space="preserve"> </w:t>
      </w:r>
      <w:r w:rsidRPr="004C37D4">
        <w:t>report</w:t>
      </w:r>
      <w:r w:rsidRPr="004C37D4">
        <w:rPr>
          <w:spacing w:val="38"/>
        </w:rPr>
        <w:t xml:space="preserve"> </w:t>
      </w:r>
      <w:r w:rsidRPr="004C37D4">
        <w:t>on</w:t>
      </w:r>
      <w:r w:rsidRPr="004C37D4">
        <w:rPr>
          <w:spacing w:val="38"/>
        </w:rPr>
        <w:t xml:space="preserve"> </w:t>
      </w:r>
      <w:r w:rsidRPr="004C37D4">
        <w:t>the</w:t>
      </w:r>
      <w:r w:rsidRPr="004C37D4">
        <w:rPr>
          <w:spacing w:val="38"/>
        </w:rPr>
        <w:t xml:space="preserve"> </w:t>
      </w:r>
      <w:r w:rsidRPr="004C37D4">
        <w:t>committee</w:t>
      </w:r>
      <w:r w:rsidRPr="004C37D4">
        <w:rPr>
          <w:spacing w:val="41"/>
        </w:rPr>
        <w:t xml:space="preserve"> </w:t>
      </w:r>
      <w:r w:rsidRPr="004C37D4">
        <w:t>activities</w:t>
      </w:r>
      <w:r w:rsidRPr="004C37D4">
        <w:rPr>
          <w:spacing w:val="38"/>
        </w:rPr>
        <w:t xml:space="preserve"> </w:t>
      </w:r>
      <w:r w:rsidRPr="004C37D4">
        <w:t>and</w:t>
      </w:r>
      <w:r w:rsidRPr="004C37D4">
        <w:rPr>
          <w:spacing w:val="38"/>
        </w:rPr>
        <w:t xml:space="preserve"> </w:t>
      </w:r>
      <w:r w:rsidRPr="004C37D4">
        <w:t>recommend</w:t>
      </w:r>
      <w:r w:rsidRPr="004C37D4">
        <w:rPr>
          <w:spacing w:val="38"/>
        </w:rPr>
        <w:t xml:space="preserve"> </w:t>
      </w:r>
      <w:r w:rsidRPr="004C37D4">
        <w:t>actions</w:t>
      </w:r>
      <w:r w:rsidRPr="004C37D4">
        <w:rPr>
          <w:spacing w:val="39"/>
        </w:rPr>
        <w:t xml:space="preserve"> </w:t>
      </w:r>
      <w:r w:rsidRPr="004C37D4">
        <w:t>to</w:t>
      </w:r>
      <w:r w:rsidRPr="004C37D4">
        <w:rPr>
          <w:spacing w:val="41"/>
        </w:rPr>
        <w:t xml:space="preserve"> </w:t>
      </w:r>
      <w:r w:rsidRPr="004C37D4">
        <w:t>the</w:t>
      </w:r>
      <w:r w:rsidRPr="004C37D4">
        <w:rPr>
          <w:spacing w:val="39"/>
        </w:rPr>
        <w:t xml:space="preserve"> </w:t>
      </w:r>
      <w:r w:rsidRPr="004C37D4">
        <w:t>Board</w:t>
      </w:r>
      <w:r w:rsidRPr="004C37D4">
        <w:rPr>
          <w:spacing w:val="41"/>
        </w:rPr>
        <w:t xml:space="preserve"> </w:t>
      </w:r>
      <w:r w:rsidRPr="004C37D4">
        <w:t>on</w:t>
      </w:r>
      <w:r w:rsidRPr="004C37D4">
        <w:rPr>
          <w:spacing w:val="41"/>
        </w:rPr>
        <w:t xml:space="preserve"> </w:t>
      </w:r>
      <w:r w:rsidRPr="004C37D4">
        <w:rPr>
          <w:spacing w:val="-2"/>
        </w:rPr>
        <w:t xml:space="preserve">behalf </w:t>
      </w:r>
      <w:r w:rsidRPr="004C37D4">
        <w:t>of</w:t>
      </w:r>
      <w:r w:rsidRPr="004C37D4">
        <w:rPr>
          <w:spacing w:val="40"/>
        </w:rPr>
        <w:t xml:space="preserve"> </w:t>
      </w:r>
      <w:r w:rsidRPr="004C37D4">
        <w:t>the committee.</w:t>
      </w:r>
      <w:r w:rsidRPr="004C37D4">
        <w:rPr>
          <w:spacing w:val="40"/>
        </w:rPr>
        <w:t xml:space="preserve"> </w:t>
      </w:r>
      <w:r w:rsidRPr="004C37D4">
        <w:t>Committee</w:t>
      </w:r>
      <w:r w:rsidRPr="004C37D4">
        <w:rPr>
          <w:spacing w:val="40"/>
        </w:rPr>
        <w:t xml:space="preserve"> </w:t>
      </w:r>
      <w:r w:rsidRPr="004C37D4">
        <w:t>Chairs</w:t>
      </w:r>
      <w:r w:rsidRPr="004C37D4">
        <w:rPr>
          <w:spacing w:val="40"/>
        </w:rPr>
        <w:t xml:space="preserve"> </w:t>
      </w:r>
      <w:r w:rsidRPr="004C37D4">
        <w:t>that</w:t>
      </w:r>
      <w:r w:rsidRPr="004C37D4">
        <w:rPr>
          <w:spacing w:val="40"/>
        </w:rPr>
        <w:t xml:space="preserve"> </w:t>
      </w:r>
      <w:r w:rsidRPr="004C37D4">
        <w:t>are</w:t>
      </w:r>
      <w:r w:rsidRPr="004C37D4">
        <w:rPr>
          <w:spacing w:val="40"/>
        </w:rPr>
        <w:t xml:space="preserve"> </w:t>
      </w:r>
      <w:r w:rsidRPr="004C37D4">
        <w:t>not</w:t>
      </w:r>
      <w:r w:rsidRPr="004C37D4">
        <w:rPr>
          <w:spacing w:val="40"/>
        </w:rPr>
        <w:t xml:space="preserve"> </w:t>
      </w:r>
      <w:r w:rsidRPr="004C37D4">
        <w:t>members</w:t>
      </w:r>
      <w:r w:rsidRPr="004C37D4">
        <w:rPr>
          <w:spacing w:val="40"/>
        </w:rPr>
        <w:t xml:space="preserve"> </w:t>
      </w:r>
      <w:r w:rsidRPr="004C37D4">
        <w:t>of</w:t>
      </w:r>
      <w:r w:rsidRPr="004C37D4">
        <w:rPr>
          <w:spacing w:val="40"/>
        </w:rPr>
        <w:t xml:space="preserve"> </w:t>
      </w:r>
      <w:r w:rsidRPr="004C37D4">
        <w:t>the</w:t>
      </w:r>
      <w:r w:rsidRPr="004C37D4">
        <w:rPr>
          <w:spacing w:val="40"/>
        </w:rPr>
        <w:t xml:space="preserve"> </w:t>
      </w:r>
      <w:r w:rsidRPr="004C37D4">
        <w:t>Board</w:t>
      </w:r>
      <w:r w:rsidRPr="004C37D4">
        <w:rPr>
          <w:spacing w:val="40"/>
        </w:rPr>
        <w:t xml:space="preserve"> </w:t>
      </w:r>
      <w:r w:rsidRPr="004C37D4">
        <w:t>of</w:t>
      </w:r>
      <w:r w:rsidRPr="004C37D4">
        <w:rPr>
          <w:spacing w:val="40"/>
        </w:rPr>
        <w:t xml:space="preserve"> </w:t>
      </w:r>
      <w:r w:rsidRPr="004C37D4">
        <w:t>Trustees shall be allowed to attend all Board meetings by use of conference calls or other communications.</w:t>
      </w:r>
    </w:p>
    <w:p w14:paraId="248A82B9" w14:textId="77777777" w:rsidR="000132B5" w:rsidRPr="004C37D4" w:rsidRDefault="000132B5" w:rsidP="004C37D4">
      <w:pPr>
        <w:pStyle w:val="BodyText"/>
        <w:ind w:left="0"/>
      </w:pPr>
    </w:p>
    <w:p w14:paraId="70C5CAA5" w14:textId="5640B069" w:rsidR="000132B5" w:rsidRPr="004C37D4" w:rsidRDefault="000132B5" w:rsidP="004C37D4">
      <w:pPr>
        <w:pStyle w:val="Heading2"/>
        <w:spacing w:line="240" w:lineRule="auto"/>
        <w:ind w:left="0"/>
        <w:jc w:val="left"/>
      </w:pPr>
      <w:bookmarkStart w:id="22" w:name="_bookmark27"/>
      <w:bookmarkStart w:id="23" w:name="_TOC_250067"/>
      <w:bookmarkEnd w:id="22"/>
      <w:r w:rsidRPr="004C37D4">
        <w:t>Section</w:t>
      </w:r>
      <w:r w:rsidRPr="004C37D4">
        <w:rPr>
          <w:spacing w:val="-8"/>
        </w:rPr>
        <w:t xml:space="preserve"> </w:t>
      </w:r>
      <w:r w:rsidR="004C37D4">
        <w:t>2</w:t>
      </w:r>
      <w:r w:rsidRPr="004C37D4">
        <w:t>–</w:t>
      </w:r>
      <w:r w:rsidRPr="004C37D4">
        <w:rPr>
          <w:spacing w:val="-8"/>
        </w:rPr>
        <w:t xml:space="preserve"> </w:t>
      </w:r>
      <w:r w:rsidRPr="004C37D4">
        <w:t>Composition,</w:t>
      </w:r>
      <w:r w:rsidRPr="004C37D4">
        <w:rPr>
          <w:spacing w:val="-7"/>
        </w:rPr>
        <w:t xml:space="preserve"> </w:t>
      </w:r>
      <w:r w:rsidRPr="004C37D4">
        <w:t>Duties</w:t>
      </w:r>
      <w:r w:rsidRPr="004C37D4">
        <w:rPr>
          <w:spacing w:val="-8"/>
        </w:rPr>
        <w:t xml:space="preserve"> </w:t>
      </w:r>
      <w:r w:rsidRPr="004C37D4">
        <w:t>and</w:t>
      </w:r>
      <w:r w:rsidRPr="004C37D4">
        <w:rPr>
          <w:spacing w:val="-7"/>
        </w:rPr>
        <w:t xml:space="preserve"> </w:t>
      </w:r>
      <w:bookmarkEnd w:id="23"/>
      <w:r w:rsidRPr="004C37D4">
        <w:rPr>
          <w:spacing w:val="-2"/>
        </w:rPr>
        <w:t>Responsibilities</w:t>
      </w:r>
    </w:p>
    <w:p w14:paraId="6EFC1B2B" w14:textId="77777777" w:rsidR="000132B5" w:rsidRPr="004C37D4" w:rsidRDefault="000132B5" w:rsidP="004C37D4">
      <w:pPr>
        <w:pStyle w:val="BodyText"/>
        <w:ind w:left="0"/>
      </w:pPr>
      <w:r w:rsidRPr="004C37D4">
        <w:t>The</w:t>
      </w:r>
      <w:r w:rsidRPr="004C37D4">
        <w:rPr>
          <w:spacing w:val="-7"/>
        </w:rPr>
        <w:t xml:space="preserve"> </w:t>
      </w:r>
      <w:r w:rsidRPr="004C37D4">
        <w:t>duties</w:t>
      </w:r>
      <w:r w:rsidRPr="004C37D4">
        <w:rPr>
          <w:spacing w:val="-2"/>
        </w:rPr>
        <w:t xml:space="preserve"> </w:t>
      </w:r>
      <w:r w:rsidRPr="004C37D4">
        <w:t>and</w:t>
      </w:r>
      <w:r w:rsidRPr="004C37D4">
        <w:rPr>
          <w:spacing w:val="-3"/>
        </w:rPr>
        <w:t xml:space="preserve"> </w:t>
      </w:r>
      <w:r w:rsidRPr="004C37D4">
        <w:t>responsibilities</w:t>
      </w:r>
      <w:r w:rsidRPr="004C37D4">
        <w:rPr>
          <w:spacing w:val="-2"/>
        </w:rPr>
        <w:t xml:space="preserve"> </w:t>
      </w:r>
      <w:r w:rsidRPr="004C37D4">
        <w:t>of</w:t>
      </w:r>
      <w:r w:rsidRPr="004C37D4">
        <w:rPr>
          <w:spacing w:val="-2"/>
        </w:rPr>
        <w:t xml:space="preserve"> </w:t>
      </w:r>
      <w:r w:rsidRPr="004C37D4">
        <w:t>the</w:t>
      </w:r>
      <w:r w:rsidRPr="004C37D4">
        <w:rPr>
          <w:spacing w:val="-3"/>
        </w:rPr>
        <w:t xml:space="preserve"> </w:t>
      </w:r>
      <w:r w:rsidRPr="004C37D4">
        <w:t>standing</w:t>
      </w:r>
      <w:r w:rsidRPr="004C37D4">
        <w:rPr>
          <w:spacing w:val="-7"/>
        </w:rPr>
        <w:t xml:space="preserve"> </w:t>
      </w:r>
      <w:r w:rsidRPr="004C37D4">
        <w:t>committees</w:t>
      </w:r>
      <w:r w:rsidRPr="004C37D4">
        <w:rPr>
          <w:spacing w:val="-2"/>
        </w:rPr>
        <w:t xml:space="preserve"> </w:t>
      </w:r>
      <w:r w:rsidRPr="004C37D4">
        <w:t>are</w:t>
      </w:r>
      <w:r w:rsidRPr="004C37D4">
        <w:rPr>
          <w:spacing w:val="-3"/>
        </w:rPr>
        <w:t xml:space="preserve"> </w:t>
      </w:r>
      <w:r w:rsidRPr="004C37D4">
        <w:t>as</w:t>
      </w:r>
      <w:r w:rsidRPr="004C37D4">
        <w:rPr>
          <w:spacing w:val="-2"/>
        </w:rPr>
        <w:t xml:space="preserve"> follows:</w:t>
      </w:r>
    </w:p>
    <w:p w14:paraId="58AB2AF1" w14:textId="01AC5770" w:rsidR="000132B5" w:rsidRPr="004C37D4" w:rsidRDefault="000132B5" w:rsidP="004C37D4">
      <w:pPr>
        <w:pStyle w:val="ListParagraph"/>
        <w:numPr>
          <w:ilvl w:val="0"/>
          <w:numId w:val="1"/>
        </w:numPr>
        <w:tabs>
          <w:tab w:val="left" w:pos="1669"/>
        </w:tabs>
        <w:spacing w:before="120"/>
        <w:jc w:val="left"/>
        <w:rPr>
          <w:sz w:val="24"/>
        </w:rPr>
      </w:pPr>
      <w:r w:rsidRPr="004C37D4">
        <w:rPr>
          <w:b/>
          <w:bCs/>
          <w:sz w:val="24"/>
        </w:rPr>
        <w:t>Executive</w:t>
      </w:r>
      <w:r w:rsidRPr="004C37D4">
        <w:rPr>
          <w:b/>
          <w:bCs/>
          <w:spacing w:val="40"/>
          <w:sz w:val="24"/>
        </w:rPr>
        <w:t xml:space="preserve"> </w:t>
      </w:r>
      <w:r w:rsidRPr="004C37D4">
        <w:rPr>
          <w:b/>
          <w:bCs/>
          <w:sz w:val="24"/>
        </w:rPr>
        <w:t>Committee</w:t>
      </w:r>
      <w:r w:rsidRPr="004C37D4">
        <w:rPr>
          <w:spacing w:val="40"/>
          <w:sz w:val="24"/>
        </w:rPr>
        <w:t xml:space="preserve"> </w:t>
      </w:r>
      <w:r w:rsidRPr="004C37D4">
        <w:rPr>
          <w:sz w:val="24"/>
        </w:rPr>
        <w:t>–</w:t>
      </w:r>
      <w:r w:rsidRPr="004C37D4">
        <w:rPr>
          <w:spacing w:val="40"/>
          <w:sz w:val="24"/>
        </w:rPr>
        <w:t xml:space="preserve"> </w:t>
      </w:r>
      <w:r w:rsidRPr="004C37D4">
        <w:rPr>
          <w:sz w:val="24"/>
        </w:rPr>
        <w:t>to</w:t>
      </w:r>
      <w:r w:rsidRPr="004C37D4">
        <w:rPr>
          <w:spacing w:val="40"/>
          <w:sz w:val="24"/>
        </w:rPr>
        <w:t xml:space="preserve"> </w:t>
      </w:r>
      <w:r w:rsidRPr="004C37D4">
        <w:rPr>
          <w:sz w:val="24"/>
        </w:rPr>
        <w:t>be</w:t>
      </w:r>
      <w:r w:rsidRPr="004C37D4">
        <w:rPr>
          <w:spacing w:val="40"/>
          <w:sz w:val="24"/>
        </w:rPr>
        <w:t xml:space="preserve"> </w:t>
      </w:r>
      <w:r w:rsidRPr="004C37D4">
        <w:rPr>
          <w:sz w:val="24"/>
        </w:rPr>
        <w:t>composed</w:t>
      </w:r>
      <w:r w:rsidRPr="004C37D4">
        <w:rPr>
          <w:spacing w:val="40"/>
          <w:sz w:val="24"/>
        </w:rPr>
        <w:t xml:space="preserve"> </w:t>
      </w:r>
      <w:r w:rsidRPr="004C37D4">
        <w:rPr>
          <w:sz w:val="24"/>
        </w:rPr>
        <w:t>and</w:t>
      </w:r>
      <w:r w:rsidRPr="004C37D4">
        <w:rPr>
          <w:spacing w:val="40"/>
          <w:sz w:val="24"/>
        </w:rPr>
        <w:t xml:space="preserve"> </w:t>
      </w:r>
      <w:r w:rsidRPr="004C37D4">
        <w:rPr>
          <w:sz w:val="24"/>
        </w:rPr>
        <w:t>carry</w:t>
      </w:r>
      <w:r w:rsidRPr="004C37D4">
        <w:rPr>
          <w:spacing w:val="40"/>
          <w:sz w:val="24"/>
        </w:rPr>
        <w:t xml:space="preserve"> </w:t>
      </w:r>
      <w:r w:rsidRPr="004C37D4">
        <w:rPr>
          <w:sz w:val="24"/>
        </w:rPr>
        <w:t>out</w:t>
      </w:r>
      <w:r w:rsidRPr="004C37D4">
        <w:rPr>
          <w:spacing w:val="40"/>
          <w:sz w:val="24"/>
        </w:rPr>
        <w:t xml:space="preserve"> </w:t>
      </w:r>
      <w:r w:rsidRPr="004C37D4">
        <w:rPr>
          <w:sz w:val="24"/>
        </w:rPr>
        <w:t>responsibilities</w:t>
      </w:r>
      <w:r w:rsidRPr="004C37D4">
        <w:rPr>
          <w:spacing w:val="40"/>
          <w:sz w:val="24"/>
        </w:rPr>
        <w:t xml:space="preserve"> </w:t>
      </w:r>
      <w:r w:rsidRPr="004C37D4">
        <w:rPr>
          <w:sz w:val="24"/>
        </w:rPr>
        <w:t>as described in Article IV</w:t>
      </w:r>
      <w:r w:rsidR="00A1547C">
        <w:rPr>
          <w:sz w:val="24"/>
        </w:rPr>
        <w:t xml:space="preserve"> of the Bylaws</w:t>
      </w:r>
      <w:r w:rsidRPr="004C37D4">
        <w:rPr>
          <w:sz w:val="24"/>
        </w:rPr>
        <w:t>.</w:t>
      </w:r>
    </w:p>
    <w:p w14:paraId="399B562A" w14:textId="77777777" w:rsidR="000132B5" w:rsidRPr="004C37D4" w:rsidRDefault="000132B5" w:rsidP="004C37D4">
      <w:pPr>
        <w:pStyle w:val="ListParagraph"/>
        <w:numPr>
          <w:ilvl w:val="0"/>
          <w:numId w:val="1"/>
        </w:numPr>
        <w:tabs>
          <w:tab w:val="left" w:pos="1669"/>
        </w:tabs>
        <w:spacing w:before="120"/>
        <w:jc w:val="left"/>
        <w:rPr>
          <w:sz w:val="24"/>
        </w:rPr>
      </w:pPr>
      <w:r w:rsidRPr="004C37D4">
        <w:rPr>
          <w:b/>
          <w:bCs/>
          <w:sz w:val="24"/>
        </w:rPr>
        <w:t>Finance Committee</w:t>
      </w:r>
      <w:r w:rsidRPr="004C37D4">
        <w:rPr>
          <w:sz w:val="24"/>
        </w:rPr>
        <w:t xml:space="preserve"> – to advise the Board of Trustees on financial matters; periodically</w:t>
      </w:r>
      <w:r w:rsidRPr="004C37D4">
        <w:rPr>
          <w:spacing w:val="-3"/>
          <w:sz w:val="24"/>
        </w:rPr>
        <w:t xml:space="preserve"> </w:t>
      </w:r>
      <w:r w:rsidRPr="004C37D4">
        <w:rPr>
          <w:sz w:val="24"/>
        </w:rPr>
        <w:t>review the financial performance and condition of the Association and review the findings of the annual audit of the Association and make any recommendations</w:t>
      </w:r>
      <w:r w:rsidRPr="004C37D4">
        <w:rPr>
          <w:spacing w:val="-1"/>
          <w:sz w:val="24"/>
        </w:rPr>
        <w:t xml:space="preserve"> </w:t>
      </w:r>
      <w:r w:rsidRPr="004C37D4">
        <w:rPr>
          <w:sz w:val="24"/>
        </w:rPr>
        <w:t>resulting</w:t>
      </w:r>
      <w:r w:rsidRPr="004C37D4">
        <w:rPr>
          <w:spacing w:val="-3"/>
          <w:sz w:val="24"/>
        </w:rPr>
        <w:t xml:space="preserve"> </w:t>
      </w:r>
      <w:r w:rsidRPr="004C37D4">
        <w:rPr>
          <w:sz w:val="24"/>
        </w:rPr>
        <w:t>from</w:t>
      </w:r>
      <w:r w:rsidRPr="004C37D4">
        <w:rPr>
          <w:spacing w:val="-1"/>
          <w:sz w:val="24"/>
        </w:rPr>
        <w:t xml:space="preserve"> </w:t>
      </w:r>
      <w:r w:rsidRPr="004C37D4">
        <w:rPr>
          <w:sz w:val="24"/>
        </w:rPr>
        <w:t>these</w:t>
      </w:r>
      <w:r w:rsidRPr="004C37D4">
        <w:rPr>
          <w:spacing w:val="-1"/>
          <w:sz w:val="24"/>
        </w:rPr>
        <w:t xml:space="preserve"> </w:t>
      </w:r>
      <w:r w:rsidRPr="004C37D4">
        <w:rPr>
          <w:sz w:val="24"/>
        </w:rPr>
        <w:t>reviews</w:t>
      </w:r>
      <w:r w:rsidRPr="004C37D4">
        <w:rPr>
          <w:spacing w:val="-1"/>
          <w:sz w:val="24"/>
        </w:rPr>
        <w:t xml:space="preserve"> </w:t>
      </w:r>
      <w:r w:rsidRPr="004C37D4">
        <w:rPr>
          <w:sz w:val="24"/>
        </w:rPr>
        <w:t>to the</w:t>
      </w:r>
      <w:r w:rsidRPr="004C37D4">
        <w:rPr>
          <w:spacing w:val="-2"/>
          <w:sz w:val="24"/>
        </w:rPr>
        <w:t xml:space="preserve"> </w:t>
      </w:r>
      <w:r w:rsidRPr="004C37D4">
        <w:rPr>
          <w:sz w:val="24"/>
        </w:rPr>
        <w:t>Board of</w:t>
      </w:r>
      <w:r w:rsidRPr="004C37D4">
        <w:rPr>
          <w:spacing w:val="-2"/>
          <w:sz w:val="24"/>
        </w:rPr>
        <w:t xml:space="preserve"> </w:t>
      </w:r>
      <w:r w:rsidRPr="004C37D4">
        <w:rPr>
          <w:sz w:val="24"/>
        </w:rPr>
        <w:t>Trustees;</w:t>
      </w:r>
      <w:r w:rsidRPr="004C37D4">
        <w:rPr>
          <w:spacing w:val="-1"/>
          <w:sz w:val="24"/>
        </w:rPr>
        <w:t xml:space="preserve"> </w:t>
      </w:r>
      <w:r w:rsidRPr="004C37D4">
        <w:rPr>
          <w:sz w:val="24"/>
        </w:rPr>
        <w:t>propose</w:t>
      </w:r>
      <w:r w:rsidRPr="004C37D4">
        <w:rPr>
          <w:spacing w:val="-2"/>
          <w:sz w:val="24"/>
        </w:rPr>
        <w:t xml:space="preserve"> </w:t>
      </w:r>
      <w:r w:rsidRPr="004C37D4">
        <w:rPr>
          <w:sz w:val="24"/>
        </w:rPr>
        <w:t xml:space="preserve">an annual budget for the Association developed in concert with the staff of the Association; and annually recommend to the Executive Committee and Board of Trustees independent auditors to be appointed to audit the financial statements, position and operations of the Association. In making appointments to the committee, the President shall assure that individuals appointed have experience in organizational finance, preferably with organizations </w:t>
      </w:r>
      <w:proofErr w:type="gramStart"/>
      <w:r w:rsidRPr="004C37D4">
        <w:rPr>
          <w:sz w:val="24"/>
        </w:rPr>
        <w:lastRenderedPageBreak/>
        <w:t>similar to</w:t>
      </w:r>
      <w:proofErr w:type="gramEnd"/>
      <w:r w:rsidRPr="004C37D4">
        <w:rPr>
          <w:sz w:val="24"/>
        </w:rPr>
        <w:t xml:space="preserve"> the Association.</w:t>
      </w:r>
      <w:r w:rsidRPr="004C37D4">
        <w:rPr>
          <w:spacing w:val="40"/>
          <w:sz w:val="24"/>
        </w:rPr>
        <w:t xml:space="preserve"> </w:t>
      </w:r>
      <w:r w:rsidRPr="004C37D4">
        <w:rPr>
          <w:sz w:val="24"/>
        </w:rPr>
        <w:t xml:space="preserve">The committee shall be chaired by the Treasurer of the Association and a majority of the members shall be members of the Board of Trustees. (Members of this </w:t>
      </w:r>
      <w:proofErr w:type="gramStart"/>
      <w:r w:rsidRPr="004C37D4">
        <w:rPr>
          <w:sz w:val="24"/>
        </w:rPr>
        <w:t>particular committee</w:t>
      </w:r>
      <w:proofErr w:type="gramEnd"/>
      <w:r w:rsidRPr="004C37D4">
        <w:rPr>
          <w:sz w:val="24"/>
        </w:rPr>
        <w:t xml:space="preserve"> shall not have term limits.)</w:t>
      </w:r>
    </w:p>
    <w:p w14:paraId="17455157" w14:textId="475188E3" w:rsidR="000132B5" w:rsidRPr="004C37D4" w:rsidRDefault="000132B5" w:rsidP="004C37D4">
      <w:pPr>
        <w:pStyle w:val="ListParagraph"/>
        <w:numPr>
          <w:ilvl w:val="0"/>
          <w:numId w:val="1"/>
        </w:numPr>
        <w:tabs>
          <w:tab w:val="left" w:pos="1669"/>
        </w:tabs>
        <w:spacing w:before="120"/>
        <w:jc w:val="left"/>
      </w:pPr>
      <w:r w:rsidRPr="004C37D4">
        <w:rPr>
          <w:b/>
          <w:bCs/>
          <w:sz w:val="24"/>
        </w:rPr>
        <w:t>Government Affairs Committee (GAC)</w:t>
      </w:r>
      <w:r w:rsidRPr="004C37D4">
        <w:rPr>
          <w:sz w:val="24"/>
        </w:rPr>
        <w:t xml:space="preserve"> – </w:t>
      </w:r>
      <w:r w:rsidRPr="004C37D4">
        <w:rPr>
          <w:sz w:val="24"/>
          <w:szCs w:val="24"/>
        </w:rPr>
        <w:t xml:space="preserve">to provide guidance and recommendations to the Board of Trustees on the Association policy priorities as set by the Rural Health Policy Congress and Board of Trustees.  The Committee provides input on the development and implementation of NRHA policies and strategies to ensure that the association's priorities are fully addressed and communicated; </w:t>
      </w:r>
      <w:r w:rsidRPr="004C37D4">
        <w:rPr>
          <w:sz w:val="24"/>
        </w:rPr>
        <w:t xml:space="preserve">provide expertise to staff on legislative and regulatory issues; </w:t>
      </w:r>
      <w:r w:rsidRPr="004C37D4">
        <w:t xml:space="preserve">and </w:t>
      </w:r>
      <w:r w:rsidRPr="004C37D4">
        <w:rPr>
          <w:sz w:val="24"/>
        </w:rPr>
        <w:t>ensure the Association’s guiding principles and mission are promoted through its advocacy program. The Government Affairs Committee shall consist of up to thirty (30) members, including one representative from each constituency group and council, the Chair and vice Chair of the Rural Health Policy Congress, and the balance consisting of at-large members. Appointments shall be made based on an individual’s leadership</w:t>
      </w:r>
      <w:r w:rsidRPr="004C37D4">
        <w:rPr>
          <w:spacing w:val="80"/>
          <w:sz w:val="24"/>
        </w:rPr>
        <w:t xml:space="preserve"> </w:t>
      </w:r>
      <w:r w:rsidRPr="004C37D4">
        <w:rPr>
          <w:sz w:val="24"/>
        </w:rPr>
        <w:t>abilities, interest in</w:t>
      </w:r>
      <w:r w:rsidRPr="004C37D4">
        <w:rPr>
          <w:spacing w:val="40"/>
          <w:sz w:val="24"/>
        </w:rPr>
        <w:t xml:space="preserve"> </w:t>
      </w:r>
      <w:r w:rsidRPr="004C37D4">
        <w:rPr>
          <w:sz w:val="24"/>
        </w:rPr>
        <w:t>advocacy and</w:t>
      </w:r>
      <w:r w:rsidRPr="004C37D4">
        <w:rPr>
          <w:spacing w:val="40"/>
          <w:sz w:val="24"/>
        </w:rPr>
        <w:t xml:space="preserve"> </w:t>
      </w:r>
      <w:r w:rsidRPr="004C37D4">
        <w:rPr>
          <w:sz w:val="24"/>
        </w:rPr>
        <w:t>policy,</w:t>
      </w:r>
      <w:r w:rsidRPr="004C37D4">
        <w:rPr>
          <w:spacing w:val="40"/>
          <w:sz w:val="24"/>
        </w:rPr>
        <w:t xml:space="preserve"> </w:t>
      </w:r>
      <w:r w:rsidRPr="004C37D4">
        <w:rPr>
          <w:sz w:val="24"/>
        </w:rPr>
        <w:t>general</w:t>
      </w:r>
      <w:r w:rsidRPr="004C37D4">
        <w:rPr>
          <w:spacing w:val="40"/>
          <w:sz w:val="24"/>
        </w:rPr>
        <w:t xml:space="preserve"> </w:t>
      </w:r>
      <w:r w:rsidRPr="004C37D4">
        <w:rPr>
          <w:sz w:val="24"/>
        </w:rPr>
        <w:t>willingness</w:t>
      </w:r>
      <w:r w:rsidRPr="004C37D4">
        <w:rPr>
          <w:spacing w:val="40"/>
          <w:sz w:val="24"/>
        </w:rPr>
        <w:t xml:space="preserve"> </w:t>
      </w:r>
      <w:r w:rsidRPr="004C37D4">
        <w:rPr>
          <w:sz w:val="24"/>
        </w:rPr>
        <w:t>to</w:t>
      </w:r>
      <w:r w:rsidRPr="004C37D4">
        <w:rPr>
          <w:spacing w:val="40"/>
          <w:sz w:val="24"/>
        </w:rPr>
        <w:t xml:space="preserve"> </w:t>
      </w:r>
      <w:r w:rsidRPr="004C37D4">
        <w:rPr>
          <w:sz w:val="24"/>
        </w:rPr>
        <w:t>participate,</w:t>
      </w:r>
      <w:r w:rsidRPr="004C37D4">
        <w:rPr>
          <w:spacing w:val="40"/>
          <w:sz w:val="24"/>
        </w:rPr>
        <w:t xml:space="preserve"> </w:t>
      </w:r>
      <w:r w:rsidRPr="004C37D4">
        <w:rPr>
          <w:sz w:val="24"/>
        </w:rPr>
        <w:t xml:space="preserve">and the needs of the committee to achieve </w:t>
      </w:r>
      <w:r w:rsidRPr="004C37D4">
        <w:rPr>
          <w:sz w:val="24"/>
          <w:szCs w:val="24"/>
        </w:rPr>
        <w:t>geographic and area of expertise balance</w:t>
      </w:r>
      <w:r w:rsidRPr="004C37D4">
        <w:rPr>
          <w:sz w:val="24"/>
        </w:rPr>
        <w:t xml:space="preserve">. In making these appointments, the President shall seek the counsel and advice of the </w:t>
      </w:r>
      <w:r w:rsidRPr="004C37D4">
        <w:t xml:space="preserve">NRHA </w:t>
      </w:r>
      <w:r w:rsidRPr="004C37D4">
        <w:rPr>
          <w:sz w:val="24"/>
        </w:rPr>
        <w:t>staff.</w:t>
      </w:r>
      <w:r w:rsidRPr="004C37D4">
        <w:rPr>
          <w:spacing w:val="40"/>
          <w:sz w:val="24"/>
        </w:rPr>
        <w:t xml:space="preserve"> </w:t>
      </w:r>
      <w:r w:rsidRPr="004C37D4">
        <w:rPr>
          <w:sz w:val="24"/>
        </w:rPr>
        <w:t>Committee members shall elect a Chairperson from GAC membership.</w:t>
      </w:r>
      <w:r w:rsidRPr="004C37D4">
        <w:rPr>
          <w:spacing w:val="80"/>
          <w:sz w:val="24"/>
        </w:rPr>
        <w:t xml:space="preserve"> </w:t>
      </w:r>
      <w:r w:rsidRPr="004C37D4">
        <w:rPr>
          <w:sz w:val="24"/>
        </w:rPr>
        <w:t>The Chair shall serve a two (2) year term, and not more than two (2) consecutive terms of office.</w:t>
      </w:r>
    </w:p>
    <w:p w14:paraId="594E4667" w14:textId="7E3D402E" w:rsidR="000132B5" w:rsidRPr="004C37D4" w:rsidRDefault="000132B5" w:rsidP="004C37D4">
      <w:pPr>
        <w:pStyle w:val="ListParagraph"/>
        <w:numPr>
          <w:ilvl w:val="0"/>
          <w:numId w:val="1"/>
        </w:numPr>
        <w:tabs>
          <w:tab w:val="left" w:pos="1669"/>
        </w:tabs>
        <w:spacing w:before="120"/>
        <w:jc w:val="left"/>
        <w:rPr>
          <w:sz w:val="24"/>
        </w:rPr>
      </w:pPr>
      <w:r w:rsidRPr="458F2A0C">
        <w:rPr>
          <w:b/>
          <w:bCs/>
          <w:sz w:val="24"/>
          <w:szCs w:val="24"/>
        </w:rPr>
        <w:t>Membership Committee</w:t>
      </w:r>
      <w:r w:rsidRPr="458F2A0C">
        <w:rPr>
          <w:spacing w:val="-2"/>
          <w:sz w:val="24"/>
          <w:szCs w:val="24"/>
        </w:rPr>
        <w:t xml:space="preserve"> </w:t>
      </w:r>
      <w:r w:rsidRPr="458F2A0C">
        <w:rPr>
          <w:sz w:val="24"/>
          <w:szCs w:val="24"/>
        </w:rPr>
        <w:t>–</w:t>
      </w:r>
      <w:r w:rsidRPr="458F2A0C">
        <w:rPr>
          <w:spacing w:val="40"/>
          <w:sz w:val="24"/>
          <w:szCs w:val="24"/>
        </w:rPr>
        <w:t xml:space="preserve"> </w:t>
      </w:r>
      <w:r w:rsidRPr="458F2A0C">
        <w:rPr>
          <w:sz w:val="24"/>
          <w:szCs w:val="24"/>
        </w:rPr>
        <w:t>to advise the Board of Trustees on matters relating to</w:t>
      </w:r>
      <w:r w:rsidRPr="458F2A0C">
        <w:rPr>
          <w:spacing w:val="40"/>
          <w:sz w:val="24"/>
          <w:szCs w:val="24"/>
        </w:rPr>
        <w:t xml:space="preserve"> </w:t>
      </w:r>
      <w:r w:rsidRPr="458F2A0C">
        <w:rPr>
          <w:sz w:val="24"/>
          <w:szCs w:val="24"/>
        </w:rPr>
        <w:t xml:space="preserve">the membership of the Association and its </w:t>
      </w:r>
      <w:proofErr w:type="gramStart"/>
      <w:r w:rsidRPr="458F2A0C">
        <w:rPr>
          <w:sz w:val="24"/>
          <w:szCs w:val="24"/>
        </w:rPr>
        <w:t>dues</w:t>
      </w:r>
      <w:proofErr w:type="gramEnd"/>
      <w:r w:rsidRPr="458F2A0C">
        <w:rPr>
          <w:sz w:val="24"/>
          <w:szCs w:val="24"/>
        </w:rPr>
        <w:t xml:space="preserve"> structure. (Members of this </w:t>
      </w:r>
      <w:proofErr w:type="gramStart"/>
      <w:r w:rsidRPr="458F2A0C">
        <w:rPr>
          <w:sz w:val="24"/>
          <w:szCs w:val="24"/>
        </w:rPr>
        <w:t>particular committee</w:t>
      </w:r>
      <w:proofErr w:type="gramEnd"/>
      <w:r w:rsidRPr="458F2A0C">
        <w:rPr>
          <w:sz w:val="24"/>
          <w:szCs w:val="24"/>
        </w:rPr>
        <w:t xml:space="preserve"> shall not have term limits.)</w:t>
      </w:r>
    </w:p>
    <w:p w14:paraId="4BE87308" w14:textId="72AF3A03" w:rsidR="000132B5" w:rsidRPr="004C37D4" w:rsidRDefault="000132B5" w:rsidP="004C37D4">
      <w:pPr>
        <w:pStyle w:val="ListParagraph"/>
        <w:numPr>
          <w:ilvl w:val="0"/>
          <w:numId w:val="1"/>
        </w:numPr>
        <w:tabs>
          <w:tab w:val="left" w:pos="1669"/>
        </w:tabs>
        <w:spacing w:before="120"/>
        <w:jc w:val="left"/>
        <w:rPr>
          <w:sz w:val="24"/>
          <w:szCs w:val="24"/>
        </w:rPr>
      </w:pPr>
      <w:r w:rsidRPr="004C37D4">
        <w:rPr>
          <w:b/>
          <w:bCs/>
          <w:sz w:val="24"/>
          <w:szCs w:val="24"/>
        </w:rPr>
        <w:t>Annual</w:t>
      </w:r>
      <w:r w:rsidRPr="458F2A0C">
        <w:rPr>
          <w:b/>
          <w:bCs/>
          <w:spacing w:val="40"/>
          <w:sz w:val="24"/>
          <w:szCs w:val="24"/>
        </w:rPr>
        <w:t xml:space="preserve"> </w:t>
      </w:r>
      <w:r w:rsidRPr="004C37D4">
        <w:rPr>
          <w:b/>
          <w:bCs/>
          <w:sz w:val="24"/>
          <w:szCs w:val="24"/>
        </w:rPr>
        <w:t>Conference</w:t>
      </w:r>
      <w:r w:rsidRPr="458F2A0C">
        <w:rPr>
          <w:b/>
          <w:bCs/>
          <w:spacing w:val="40"/>
          <w:sz w:val="24"/>
          <w:szCs w:val="24"/>
        </w:rPr>
        <w:t xml:space="preserve"> </w:t>
      </w:r>
      <w:r w:rsidRPr="004C37D4">
        <w:rPr>
          <w:b/>
          <w:bCs/>
          <w:sz w:val="24"/>
          <w:szCs w:val="24"/>
        </w:rPr>
        <w:t>Planning</w:t>
      </w:r>
      <w:r w:rsidRPr="458F2A0C">
        <w:rPr>
          <w:b/>
          <w:bCs/>
          <w:spacing w:val="40"/>
          <w:sz w:val="24"/>
          <w:szCs w:val="24"/>
        </w:rPr>
        <w:t xml:space="preserve"> </w:t>
      </w:r>
      <w:r w:rsidRPr="004C37D4">
        <w:rPr>
          <w:b/>
          <w:bCs/>
          <w:sz w:val="24"/>
          <w:szCs w:val="24"/>
        </w:rPr>
        <w:t>Committee</w:t>
      </w:r>
      <w:r w:rsidRPr="458F2A0C">
        <w:rPr>
          <w:spacing w:val="40"/>
          <w:sz w:val="24"/>
          <w:szCs w:val="24"/>
        </w:rPr>
        <w:t xml:space="preserve"> </w:t>
      </w:r>
      <w:r w:rsidRPr="458F2A0C">
        <w:rPr>
          <w:sz w:val="24"/>
          <w:szCs w:val="24"/>
        </w:rPr>
        <w:t>–</w:t>
      </w:r>
      <w:r w:rsidRPr="458F2A0C">
        <w:rPr>
          <w:spacing w:val="40"/>
          <w:sz w:val="24"/>
          <w:szCs w:val="24"/>
        </w:rPr>
        <w:t xml:space="preserve"> </w:t>
      </w:r>
      <w:r w:rsidRPr="004C37D4">
        <w:rPr>
          <w:sz w:val="24"/>
          <w:szCs w:val="24"/>
        </w:rPr>
        <w:t>to</w:t>
      </w:r>
      <w:r w:rsidRPr="458F2A0C">
        <w:rPr>
          <w:spacing w:val="40"/>
          <w:sz w:val="24"/>
          <w:szCs w:val="24"/>
        </w:rPr>
        <w:t xml:space="preserve"> </w:t>
      </w:r>
      <w:r w:rsidRPr="004C37D4">
        <w:rPr>
          <w:sz w:val="24"/>
          <w:szCs w:val="24"/>
        </w:rPr>
        <w:t>advise</w:t>
      </w:r>
      <w:r w:rsidRPr="458F2A0C">
        <w:rPr>
          <w:spacing w:val="40"/>
          <w:sz w:val="24"/>
          <w:szCs w:val="24"/>
        </w:rPr>
        <w:t xml:space="preserve"> </w:t>
      </w:r>
      <w:r w:rsidRPr="004C37D4">
        <w:rPr>
          <w:sz w:val="24"/>
          <w:szCs w:val="24"/>
        </w:rPr>
        <w:t>the</w:t>
      </w:r>
      <w:r w:rsidRPr="458F2A0C">
        <w:rPr>
          <w:spacing w:val="40"/>
          <w:sz w:val="24"/>
          <w:szCs w:val="24"/>
        </w:rPr>
        <w:t xml:space="preserve"> </w:t>
      </w:r>
      <w:r w:rsidRPr="004C37D4">
        <w:rPr>
          <w:sz w:val="24"/>
          <w:szCs w:val="24"/>
        </w:rPr>
        <w:t>Board</w:t>
      </w:r>
      <w:r w:rsidRPr="458F2A0C">
        <w:rPr>
          <w:spacing w:val="40"/>
          <w:sz w:val="24"/>
          <w:szCs w:val="24"/>
        </w:rPr>
        <w:t xml:space="preserve"> </w:t>
      </w:r>
      <w:r w:rsidRPr="004C37D4">
        <w:rPr>
          <w:sz w:val="24"/>
          <w:szCs w:val="24"/>
        </w:rPr>
        <w:t>of</w:t>
      </w:r>
      <w:r w:rsidRPr="458F2A0C">
        <w:rPr>
          <w:spacing w:val="40"/>
          <w:sz w:val="24"/>
          <w:szCs w:val="24"/>
        </w:rPr>
        <w:t xml:space="preserve"> </w:t>
      </w:r>
      <w:r w:rsidRPr="004C37D4">
        <w:rPr>
          <w:sz w:val="24"/>
          <w:szCs w:val="24"/>
        </w:rPr>
        <w:t>Trustees</w:t>
      </w:r>
      <w:r w:rsidRPr="458F2A0C">
        <w:rPr>
          <w:spacing w:val="40"/>
          <w:sz w:val="24"/>
          <w:szCs w:val="24"/>
        </w:rPr>
        <w:t xml:space="preserve"> </w:t>
      </w:r>
      <w:r w:rsidRPr="004C37D4">
        <w:rPr>
          <w:sz w:val="24"/>
          <w:szCs w:val="24"/>
        </w:rPr>
        <w:t>on matters relating</w:t>
      </w:r>
      <w:r w:rsidRPr="458F2A0C">
        <w:rPr>
          <w:spacing w:val="40"/>
          <w:sz w:val="24"/>
          <w:szCs w:val="24"/>
        </w:rPr>
        <w:t xml:space="preserve"> </w:t>
      </w:r>
      <w:r w:rsidRPr="004C37D4">
        <w:rPr>
          <w:sz w:val="24"/>
          <w:szCs w:val="24"/>
        </w:rPr>
        <w:t>to</w:t>
      </w:r>
      <w:r w:rsidRPr="458F2A0C">
        <w:rPr>
          <w:spacing w:val="40"/>
          <w:sz w:val="24"/>
          <w:szCs w:val="24"/>
        </w:rPr>
        <w:t xml:space="preserve"> </w:t>
      </w:r>
      <w:r w:rsidRPr="004C37D4">
        <w:rPr>
          <w:sz w:val="24"/>
          <w:szCs w:val="24"/>
        </w:rPr>
        <w:t>the Association’s</w:t>
      </w:r>
      <w:r w:rsidRPr="458F2A0C">
        <w:rPr>
          <w:spacing w:val="40"/>
          <w:sz w:val="24"/>
          <w:szCs w:val="24"/>
        </w:rPr>
        <w:t xml:space="preserve"> </w:t>
      </w:r>
      <w:r w:rsidRPr="004C37D4">
        <w:rPr>
          <w:sz w:val="24"/>
          <w:szCs w:val="24"/>
        </w:rPr>
        <w:t>Annual</w:t>
      </w:r>
      <w:r w:rsidRPr="458F2A0C">
        <w:rPr>
          <w:spacing w:val="40"/>
          <w:sz w:val="24"/>
          <w:szCs w:val="24"/>
        </w:rPr>
        <w:t xml:space="preserve"> </w:t>
      </w:r>
      <w:r w:rsidRPr="004C37D4">
        <w:rPr>
          <w:sz w:val="24"/>
          <w:szCs w:val="24"/>
        </w:rPr>
        <w:t>Conference and</w:t>
      </w:r>
      <w:r w:rsidRPr="458F2A0C">
        <w:rPr>
          <w:spacing w:val="40"/>
          <w:sz w:val="24"/>
          <w:szCs w:val="24"/>
        </w:rPr>
        <w:t xml:space="preserve"> </w:t>
      </w:r>
      <w:r w:rsidRPr="004C37D4">
        <w:rPr>
          <w:sz w:val="24"/>
          <w:szCs w:val="24"/>
        </w:rPr>
        <w:t>to</w:t>
      </w:r>
      <w:r w:rsidRPr="458F2A0C">
        <w:rPr>
          <w:spacing w:val="40"/>
          <w:sz w:val="24"/>
          <w:szCs w:val="24"/>
        </w:rPr>
        <w:t xml:space="preserve"> </w:t>
      </w:r>
      <w:r w:rsidRPr="004C37D4">
        <w:rPr>
          <w:sz w:val="24"/>
          <w:szCs w:val="24"/>
        </w:rPr>
        <w:t>assist</w:t>
      </w:r>
      <w:r w:rsidRPr="458F2A0C">
        <w:rPr>
          <w:spacing w:val="40"/>
          <w:sz w:val="24"/>
          <w:szCs w:val="24"/>
        </w:rPr>
        <w:t xml:space="preserve"> </w:t>
      </w:r>
      <w:r w:rsidRPr="004C37D4">
        <w:rPr>
          <w:sz w:val="24"/>
          <w:szCs w:val="24"/>
        </w:rPr>
        <w:t>with</w:t>
      </w:r>
      <w:r w:rsidRPr="458F2A0C">
        <w:rPr>
          <w:spacing w:val="40"/>
          <w:sz w:val="24"/>
          <w:szCs w:val="24"/>
        </w:rPr>
        <w:t xml:space="preserve"> </w:t>
      </w:r>
      <w:r w:rsidRPr="004C37D4">
        <w:rPr>
          <w:sz w:val="24"/>
          <w:szCs w:val="24"/>
        </w:rPr>
        <w:t>its planning.</w:t>
      </w:r>
      <w:r w:rsidRPr="458F2A0C">
        <w:rPr>
          <w:spacing w:val="80"/>
          <w:w w:val="150"/>
          <w:sz w:val="24"/>
          <w:szCs w:val="24"/>
        </w:rPr>
        <w:t xml:space="preserve"> </w:t>
      </w:r>
      <w:r w:rsidRPr="004C37D4">
        <w:rPr>
          <w:sz w:val="24"/>
          <w:szCs w:val="24"/>
        </w:rPr>
        <w:t>The</w:t>
      </w:r>
      <w:r w:rsidRPr="458F2A0C">
        <w:rPr>
          <w:spacing w:val="80"/>
          <w:w w:val="150"/>
          <w:sz w:val="24"/>
          <w:szCs w:val="24"/>
        </w:rPr>
        <w:t xml:space="preserve"> </w:t>
      </w:r>
      <w:r w:rsidRPr="004C37D4">
        <w:rPr>
          <w:sz w:val="24"/>
          <w:szCs w:val="24"/>
        </w:rPr>
        <w:t>committee</w:t>
      </w:r>
      <w:r w:rsidRPr="458F2A0C">
        <w:rPr>
          <w:spacing w:val="80"/>
          <w:w w:val="150"/>
          <w:sz w:val="24"/>
          <w:szCs w:val="24"/>
        </w:rPr>
        <w:t xml:space="preserve"> </w:t>
      </w:r>
      <w:r w:rsidRPr="004C37D4">
        <w:rPr>
          <w:sz w:val="24"/>
          <w:szCs w:val="24"/>
        </w:rPr>
        <w:t>shall</w:t>
      </w:r>
      <w:r w:rsidRPr="458F2A0C">
        <w:rPr>
          <w:spacing w:val="80"/>
          <w:w w:val="150"/>
          <w:sz w:val="24"/>
          <w:szCs w:val="24"/>
        </w:rPr>
        <w:t xml:space="preserve"> </w:t>
      </w:r>
      <w:r w:rsidRPr="004C37D4">
        <w:rPr>
          <w:sz w:val="24"/>
          <w:szCs w:val="24"/>
        </w:rPr>
        <w:t>be</w:t>
      </w:r>
      <w:r w:rsidRPr="458F2A0C">
        <w:rPr>
          <w:spacing w:val="80"/>
          <w:w w:val="150"/>
          <w:sz w:val="24"/>
          <w:szCs w:val="24"/>
        </w:rPr>
        <w:t xml:space="preserve"> </w:t>
      </w:r>
      <w:r w:rsidRPr="004C37D4">
        <w:rPr>
          <w:sz w:val="24"/>
          <w:szCs w:val="24"/>
        </w:rPr>
        <w:t>chair</w:t>
      </w:r>
      <w:r w:rsidR="00912AB5">
        <w:rPr>
          <w:sz w:val="24"/>
          <w:szCs w:val="24"/>
        </w:rPr>
        <w:t xml:space="preserve">ed and appointed </w:t>
      </w:r>
      <w:r w:rsidRPr="004C37D4">
        <w:rPr>
          <w:sz w:val="24"/>
          <w:szCs w:val="24"/>
        </w:rPr>
        <w:t>by</w:t>
      </w:r>
      <w:r w:rsidRPr="458F2A0C">
        <w:rPr>
          <w:spacing w:val="80"/>
          <w:w w:val="150"/>
          <w:sz w:val="24"/>
          <w:szCs w:val="24"/>
        </w:rPr>
        <w:t xml:space="preserve"> </w:t>
      </w:r>
      <w:r w:rsidRPr="004C37D4">
        <w:rPr>
          <w:sz w:val="24"/>
          <w:szCs w:val="24"/>
        </w:rPr>
        <w:t>the</w:t>
      </w:r>
      <w:r w:rsidRPr="458F2A0C">
        <w:rPr>
          <w:spacing w:val="80"/>
          <w:w w:val="150"/>
          <w:sz w:val="24"/>
          <w:szCs w:val="24"/>
        </w:rPr>
        <w:t xml:space="preserve"> </w:t>
      </w:r>
      <w:r w:rsidRPr="004C37D4">
        <w:rPr>
          <w:sz w:val="24"/>
          <w:szCs w:val="24"/>
        </w:rPr>
        <w:t>President-Elect</w:t>
      </w:r>
      <w:r w:rsidRPr="458F2A0C">
        <w:rPr>
          <w:spacing w:val="80"/>
          <w:w w:val="150"/>
          <w:sz w:val="24"/>
          <w:szCs w:val="24"/>
        </w:rPr>
        <w:t xml:space="preserve"> </w:t>
      </w:r>
      <w:r w:rsidRPr="004C37D4">
        <w:rPr>
          <w:sz w:val="24"/>
          <w:szCs w:val="24"/>
        </w:rPr>
        <w:t>of</w:t>
      </w:r>
      <w:r w:rsidRPr="458F2A0C">
        <w:rPr>
          <w:spacing w:val="80"/>
          <w:w w:val="150"/>
          <w:sz w:val="24"/>
          <w:szCs w:val="24"/>
        </w:rPr>
        <w:t xml:space="preserve"> </w:t>
      </w:r>
      <w:r w:rsidRPr="004C37D4">
        <w:rPr>
          <w:sz w:val="24"/>
          <w:szCs w:val="24"/>
        </w:rPr>
        <w:t>the</w:t>
      </w:r>
      <w:r w:rsidRPr="458F2A0C">
        <w:rPr>
          <w:sz w:val="24"/>
          <w:szCs w:val="24"/>
        </w:rPr>
        <w:t xml:space="preserve"> </w:t>
      </w:r>
      <w:r w:rsidRPr="004C37D4">
        <w:rPr>
          <w:spacing w:val="-2"/>
          <w:sz w:val="24"/>
          <w:szCs w:val="24"/>
        </w:rPr>
        <w:t>Association.</w:t>
      </w:r>
    </w:p>
    <w:p w14:paraId="2F91E2A8" w14:textId="77777777" w:rsidR="000132B5" w:rsidRPr="004C37D4" w:rsidRDefault="458F2A0C" w:rsidP="004C37D4">
      <w:pPr>
        <w:pStyle w:val="ListParagraph"/>
        <w:numPr>
          <w:ilvl w:val="0"/>
          <w:numId w:val="1"/>
        </w:numPr>
        <w:tabs>
          <w:tab w:val="left" w:pos="1669"/>
        </w:tabs>
        <w:spacing w:before="120"/>
        <w:jc w:val="left"/>
        <w:rPr>
          <w:sz w:val="24"/>
          <w:szCs w:val="24"/>
        </w:rPr>
      </w:pPr>
      <w:r w:rsidRPr="458F2A0C">
        <w:rPr>
          <w:b/>
          <w:bCs/>
          <w:sz w:val="24"/>
          <w:szCs w:val="24"/>
        </w:rPr>
        <w:t>Nominations and Credentials Committee</w:t>
      </w:r>
      <w:r w:rsidRPr="458F2A0C">
        <w:rPr>
          <w:sz w:val="24"/>
          <w:szCs w:val="24"/>
        </w:rPr>
        <w:t xml:space="preserve"> – to advise the Board of Trustees, carry out the nominations and credentialing process of the Association, and cultivate future leaders for the Association (see Article XII, Section 1).</w:t>
      </w:r>
    </w:p>
    <w:p w14:paraId="0AB11E54" w14:textId="5E5FA0CF" w:rsidR="000132B5" w:rsidRPr="004C37D4" w:rsidRDefault="458F2A0C" w:rsidP="004C37D4">
      <w:pPr>
        <w:pStyle w:val="ListParagraph"/>
        <w:numPr>
          <w:ilvl w:val="0"/>
          <w:numId w:val="1"/>
        </w:numPr>
        <w:tabs>
          <w:tab w:val="left" w:pos="1669"/>
        </w:tabs>
        <w:spacing w:before="120"/>
        <w:jc w:val="left"/>
        <w:rPr>
          <w:sz w:val="24"/>
          <w:szCs w:val="24"/>
        </w:rPr>
      </w:pPr>
      <w:bookmarkStart w:id="24" w:name="_Hlk136436148"/>
      <w:r w:rsidRPr="458F2A0C">
        <w:rPr>
          <w:b/>
          <w:bCs/>
          <w:sz w:val="24"/>
          <w:szCs w:val="24"/>
        </w:rPr>
        <w:t xml:space="preserve">The </w:t>
      </w:r>
      <w:r w:rsidRPr="458F2A0C">
        <w:rPr>
          <w:b/>
          <w:bCs/>
          <w:i/>
          <w:iCs/>
          <w:sz w:val="24"/>
          <w:szCs w:val="24"/>
        </w:rPr>
        <w:t xml:space="preserve">Journal of Rural Health </w:t>
      </w:r>
      <w:r w:rsidRPr="458F2A0C">
        <w:rPr>
          <w:b/>
          <w:bCs/>
          <w:sz w:val="24"/>
          <w:szCs w:val="24"/>
        </w:rPr>
        <w:t xml:space="preserve">Editorial Board </w:t>
      </w:r>
      <w:r w:rsidRPr="458F2A0C">
        <w:rPr>
          <w:sz w:val="24"/>
          <w:szCs w:val="24"/>
        </w:rPr>
        <w:t xml:space="preserve">– to oversee and direct the content of the </w:t>
      </w:r>
      <w:r w:rsidRPr="458F2A0C">
        <w:rPr>
          <w:i/>
          <w:iCs/>
          <w:sz w:val="24"/>
          <w:szCs w:val="24"/>
        </w:rPr>
        <w:t xml:space="preserve">Journal of Rural Health </w:t>
      </w:r>
      <w:r w:rsidRPr="458F2A0C">
        <w:rPr>
          <w:sz w:val="24"/>
          <w:szCs w:val="24"/>
        </w:rPr>
        <w:t xml:space="preserve">and make recommendations to the Board of Trustees regarding Association policies, strategies, and activities related to the </w:t>
      </w:r>
      <w:r w:rsidRPr="458F2A0C">
        <w:rPr>
          <w:i/>
          <w:iCs/>
          <w:sz w:val="24"/>
          <w:szCs w:val="24"/>
        </w:rPr>
        <w:t>Journal</w:t>
      </w:r>
      <w:r w:rsidRPr="458F2A0C">
        <w:rPr>
          <w:sz w:val="24"/>
          <w:szCs w:val="24"/>
        </w:rPr>
        <w:t>.</w:t>
      </w:r>
      <w:r w:rsidR="008A26F1">
        <w:rPr>
          <w:sz w:val="24"/>
          <w:szCs w:val="24"/>
        </w:rPr>
        <w:t xml:space="preserve">  The existing </w:t>
      </w:r>
      <w:r w:rsidR="008A26F1" w:rsidRPr="006E3B1B">
        <w:rPr>
          <w:i/>
          <w:iCs/>
          <w:sz w:val="24"/>
          <w:szCs w:val="24"/>
        </w:rPr>
        <w:t xml:space="preserve">Journal of Rural Health </w:t>
      </w:r>
      <w:r w:rsidR="008A26F1">
        <w:rPr>
          <w:sz w:val="24"/>
          <w:szCs w:val="24"/>
        </w:rPr>
        <w:t xml:space="preserve">editorial board nominates its members </w:t>
      </w:r>
      <w:r w:rsidR="006E3B1B">
        <w:rPr>
          <w:sz w:val="24"/>
          <w:szCs w:val="24"/>
        </w:rPr>
        <w:t xml:space="preserve">and the chair, which is approved by the NRHA Board of Trustees. </w:t>
      </w:r>
    </w:p>
    <w:bookmarkEnd w:id="24"/>
    <w:p w14:paraId="4C71EA46" w14:textId="6475DC99" w:rsidR="00424653" w:rsidRPr="00D23998" w:rsidRDefault="000132B5" w:rsidP="00D23998">
      <w:pPr>
        <w:pStyle w:val="ListParagraph"/>
        <w:numPr>
          <w:ilvl w:val="0"/>
          <w:numId w:val="1"/>
        </w:numPr>
        <w:tabs>
          <w:tab w:val="left" w:pos="1669"/>
        </w:tabs>
        <w:spacing w:before="120"/>
        <w:jc w:val="left"/>
        <w:rPr>
          <w:rStyle w:val="eop"/>
          <w:sz w:val="24"/>
          <w:szCs w:val="24"/>
        </w:rPr>
      </w:pPr>
      <w:r w:rsidRPr="004C37D4">
        <w:rPr>
          <w:b/>
          <w:bCs/>
          <w:sz w:val="24"/>
          <w:szCs w:val="24"/>
        </w:rPr>
        <w:t xml:space="preserve">Past Presidents Council </w:t>
      </w:r>
      <w:r w:rsidRPr="458F2A0C">
        <w:rPr>
          <w:sz w:val="24"/>
          <w:szCs w:val="24"/>
        </w:rPr>
        <w:t xml:space="preserve">– </w:t>
      </w:r>
      <w:r w:rsidRPr="004C37D4">
        <w:rPr>
          <w:sz w:val="24"/>
          <w:szCs w:val="24"/>
        </w:rPr>
        <w:t>to serve in an advisory capacity to the President and Chief Executive Officer. The President shall have the ability</w:t>
      </w:r>
      <w:r w:rsidRPr="458F2A0C">
        <w:rPr>
          <w:spacing w:val="40"/>
          <w:sz w:val="24"/>
          <w:szCs w:val="24"/>
        </w:rPr>
        <w:t xml:space="preserve"> </w:t>
      </w:r>
      <w:r w:rsidRPr="004C37D4">
        <w:rPr>
          <w:sz w:val="24"/>
          <w:szCs w:val="24"/>
        </w:rPr>
        <w:t>to convene or make available for counsel the experience and advice of Past Presidents through the Past Presidents Council. Past Presidents shall not have a vote in board matters but may speak to issues at the invitation of the board. In addition, Past Presidents may play a role in orientation and development of NRHA leadership at the invitation of the President or the</w:t>
      </w:r>
      <w:r w:rsidRPr="004C37D4">
        <w:rPr>
          <w:spacing w:val="40"/>
          <w:sz w:val="24"/>
          <w:szCs w:val="24"/>
        </w:rPr>
        <w:t xml:space="preserve"> </w:t>
      </w:r>
      <w:r w:rsidRPr="004C37D4">
        <w:rPr>
          <w:sz w:val="24"/>
          <w:szCs w:val="24"/>
        </w:rPr>
        <w:t>Board of Trustees.</w:t>
      </w:r>
    </w:p>
    <w:p w14:paraId="4C4FDC2E" w14:textId="65CE9EB4" w:rsidR="00603D44" w:rsidRPr="004C37D4" w:rsidRDefault="006B51CE" w:rsidP="00D23998">
      <w:pPr>
        <w:pStyle w:val="TOC1"/>
        <w:spacing w:before="360" w:after="120"/>
        <w:ind w:left="0"/>
        <w:rPr>
          <w:rStyle w:val="eop"/>
          <w:b w:val="0"/>
          <w:bCs w:val="0"/>
          <w:u w:val="single"/>
        </w:rPr>
      </w:pPr>
      <w:r>
        <w:t>ARTICLE</w:t>
      </w:r>
      <w:r w:rsidRPr="004C37D4">
        <w:t xml:space="preserve"> </w:t>
      </w:r>
      <w:r>
        <w:t>V</w:t>
      </w:r>
      <w:r w:rsidRPr="004C37D4">
        <w:t xml:space="preserve"> – </w:t>
      </w:r>
      <w:r>
        <w:t>Rural Health Congress</w:t>
      </w:r>
    </w:p>
    <w:p w14:paraId="23C5365C" w14:textId="28F99493" w:rsidR="002746BA" w:rsidRPr="006B51CE" w:rsidRDefault="006B51CE" w:rsidP="006B51CE">
      <w:pPr>
        <w:pStyle w:val="TOC2"/>
        <w:ind w:left="0"/>
        <w:rPr>
          <w:b/>
          <w:bCs/>
        </w:rPr>
      </w:pPr>
      <w:bookmarkStart w:id="25" w:name="_Hlk131413517"/>
      <w:r>
        <w:rPr>
          <w:b/>
          <w:bCs/>
        </w:rPr>
        <w:lastRenderedPageBreak/>
        <w:t xml:space="preserve">Section 1- </w:t>
      </w:r>
      <w:r w:rsidR="002746BA" w:rsidRPr="006B51CE">
        <w:rPr>
          <w:b/>
          <w:bCs/>
        </w:rPr>
        <w:t>Attendance and Removal of Members </w:t>
      </w:r>
    </w:p>
    <w:p w14:paraId="5FC33067" w14:textId="77777777" w:rsidR="002746BA" w:rsidRPr="004C37D4" w:rsidRDefault="002746BA" w:rsidP="006B51CE">
      <w:pPr>
        <w:pStyle w:val="paragraph"/>
        <w:spacing w:before="0" w:beforeAutospacing="0" w:after="0" w:afterAutospacing="0"/>
        <w:textAlignment w:val="baseline"/>
        <w:rPr>
          <w:sz w:val="18"/>
          <w:szCs w:val="18"/>
        </w:rPr>
      </w:pPr>
      <w:r w:rsidRPr="004C37D4">
        <w:rPr>
          <w:rStyle w:val="normaltextrun"/>
        </w:rPr>
        <w:t xml:space="preserve">Rural Health Congress members are expected to attend all meetings of the Congress. A member may request an excused absence from a meeting by notifying the Chair of the constituency group or council he or she represents. Such request shall be made prior to the meeting or, in extenuating circumstances, as soon as possible thereafter. Constituency group and council Chairs shall notify the Chair of the Congress </w:t>
      </w:r>
      <w:r w:rsidRPr="003C5764">
        <w:rPr>
          <w:rStyle w:val="normaltextrun"/>
        </w:rPr>
        <w:t xml:space="preserve">and NRHA staff </w:t>
      </w:r>
      <w:r w:rsidRPr="004C37D4">
        <w:rPr>
          <w:rStyle w:val="normaltextrun"/>
        </w:rPr>
        <w:t>of any excused absences from their constituency groups or councils.</w:t>
      </w:r>
      <w:r w:rsidRPr="004C37D4">
        <w:rPr>
          <w:rStyle w:val="eop"/>
        </w:rPr>
        <w:t> </w:t>
      </w:r>
    </w:p>
    <w:p w14:paraId="7AD4B60F" w14:textId="77777777" w:rsidR="006B51CE" w:rsidRDefault="006B51CE" w:rsidP="006B51CE">
      <w:pPr>
        <w:pStyle w:val="paragraph"/>
        <w:spacing w:before="0" w:beforeAutospacing="0" w:after="0" w:afterAutospacing="0"/>
        <w:textAlignment w:val="baseline"/>
        <w:rPr>
          <w:rStyle w:val="normaltextrun"/>
        </w:rPr>
      </w:pPr>
    </w:p>
    <w:p w14:paraId="5E24C19C" w14:textId="41A98429" w:rsidR="002746BA" w:rsidRPr="004C37D4" w:rsidRDefault="002746BA" w:rsidP="006B51CE">
      <w:pPr>
        <w:pStyle w:val="paragraph"/>
        <w:spacing w:before="0" w:beforeAutospacing="0" w:after="0" w:afterAutospacing="0"/>
        <w:textAlignment w:val="baseline"/>
        <w:rPr>
          <w:sz w:val="18"/>
          <w:szCs w:val="18"/>
        </w:rPr>
      </w:pPr>
      <w:r w:rsidRPr="004C37D4">
        <w:rPr>
          <w:rStyle w:val="normaltextrun"/>
        </w:rPr>
        <w:t>When a Congress member misses one meeting unexcused, the applicable constituency group or council Chair shall contact the member to determine the reason(s) for missing the meeting and shall determine if the Rural Health Congress member is able to fulfill his or her role. The constituency group or council Chair shall inform the member that if he or she wishes to remain on the Rural Health Congress and a second meeting is missed unexcused during his or her current term, the constituency group or council Chair has the obligation to appoint a replacement. If the Rural Health Congress member feels he or she is unable to fulfill the attendance obligation, the constituency group or council Chair should be notified in writing.</w:t>
      </w:r>
      <w:r w:rsidRPr="004C37D4">
        <w:rPr>
          <w:rStyle w:val="eop"/>
        </w:rPr>
        <w:t> </w:t>
      </w:r>
    </w:p>
    <w:p w14:paraId="7808E5CF" w14:textId="77777777" w:rsidR="006B51CE" w:rsidRDefault="006B51CE" w:rsidP="006B51CE">
      <w:pPr>
        <w:pStyle w:val="paragraph"/>
        <w:spacing w:before="0" w:beforeAutospacing="0" w:after="0" w:afterAutospacing="0"/>
        <w:textAlignment w:val="baseline"/>
        <w:rPr>
          <w:rStyle w:val="normaltextrun"/>
        </w:rPr>
      </w:pPr>
    </w:p>
    <w:p w14:paraId="43246C44" w14:textId="4D595B1A" w:rsidR="002746BA" w:rsidRPr="004C37D4" w:rsidRDefault="002746BA" w:rsidP="006B51CE">
      <w:pPr>
        <w:pStyle w:val="paragraph"/>
        <w:spacing w:before="0" w:beforeAutospacing="0" w:after="0" w:afterAutospacing="0"/>
        <w:textAlignment w:val="baseline"/>
        <w:rPr>
          <w:sz w:val="18"/>
          <w:szCs w:val="18"/>
        </w:rPr>
      </w:pPr>
      <w:r w:rsidRPr="004C37D4">
        <w:rPr>
          <w:rStyle w:val="normaltextrun"/>
        </w:rPr>
        <w:t>When a member misses a second meeting unexcused or notifies the constituency group or council Chair of inability to continue as a Congress member, the constituency group or council Chair shall appoint a person to replace that Rural Health Congress member. That appointee shall serve for the remainder of the position’s current term, at which time a new Rural Health Congress member shall be elected to fill the position. If the constituency group or council Chair fails to appoint a replacement prior to the next meeting of the Congress, the Congress Chair, after consulting with the constituency group or council Chair and Executive Committee, may appoint a replacement member.</w:t>
      </w:r>
      <w:r w:rsidRPr="004C37D4">
        <w:rPr>
          <w:rStyle w:val="eop"/>
        </w:rPr>
        <w:t> </w:t>
      </w:r>
    </w:p>
    <w:p w14:paraId="675A4A70" w14:textId="77777777" w:rsidR="002746BA" w:rsidRPr="004C37D4" w:rsidRDefault="002746BA" w:rsidP="006B51CE">
      <w:pPr>
        <w:pStyle w:val="paragraph"/>
        <w:spacing w:before="0" w:beforeAutospacing="0" w:after="0" w:afterAutospacing="0"/>
        <w:textAlignment w:val="baseline"/>
        <w:rPr>
          <w:sz w:val="18"/>
          <w:szCs w:val="18"/>
        </w:rPr>
      </w:pPr>
      <w:r w:rsidRPr="004C37D4">
        <w:rPr>
          <w:rStyle w:val="eop"/>
        </w:rPr>
        <w:t> </w:t>
      </w:r>
    </w:p>
    <w:p w14:paraId="0DE68D72" w14:textId="5A5C92B7" w:rsidR="002746BA" w:rsidRPr="006B51CE" w:rsidRDefault="006B51CE" w:rsidP="006B51CE">
      <w:pPr>
        <w:pStyle w:val="TOC2"/>
        <w:ind w:left="0"/>
        <w:rPr>
          <w:b/>
          <w:bCs/>
        </w:rPr>
      </w:pPr>
      <w:r>
        <w:rPr>
          <w:b/>
          <w:bCs/>
        </w:rPr>
        <w:t xml:space="preserve">Section 2- </w:t>
      </w:r>
      <w:r w:rsidR="002746BA" w:rsidRPr="006B51CE">
        <w:rPr>
          <w:b/>
          <w:bCs/>
        </w:rPr>
        <w:t>Procedures </w:t>
      </w:r>
    </w:p>
    <w:p w14:paraId="58F8A3B4" w14:textId="1BB3F98E" w:rsidR="00F64766" w:rsidRPr="004C37D4" w:rsidRDefault="002746BA" w:rsidP="006B51CE">
      <w:pPr>
        <w:pStyle w:val="paragraph"/>
        <w:spacing w:before="0" w:beforeAutospacing="0" w:after="0" w:afterAutospacing="0"/>
        <w:textAlignment w:val="baseline"/>
        <w:rPr>
          <w:sz w:val="18"/>
          <w:szCs w:val="18"/>
        </w:rPr>
      </w:pPr>
      <w:r w:rsidRPr="004C37D4">
        <w:rPr>
          <w:rStyle w:val="normaltextrun"/>
        </w:rPr>
        <w:t>The Rural Health Congress shall function according to procedures and structures as shall from time to time be recommended by its members and approved by the Board of Trustees. In determining the Association’s positions on public policy, the Rural Health Congress may use an ad hoc committee structure to research and develop policy positions and to receive, review, and report on proposals submitted for the consideration by the Rural Health Congress. Proposed policy positions shall be considered by the Congress only when the position is sponsored by a constituency group, council, or Congress committee, or when forwarded to the Congress by the Board of Trustees or Government Affairs Committee. Any Association member may bring a position for consideration of the Rural Health Congress by submitting it to his or her primary constituency group or council for</w:t>
      </w:r>
      <w:r w:rsidRPr="004C37D4">
        <w:rPr>
          <w:rStyle w:val="eop"/>
        </w:rPr>
        <w:t> </w:t>
      </w:r>
      <w:r w:rsidR="00F64766" w:rsidRPr="004C37D4">
        <w:rPr>
          <w:rStyle w:val="normaltextrun"/>
        </w:rPr>
        <w:t>consideration. The constituency group or council shall consider the proposed position and report its recommendations thereon to the Rural Health Congress.</w:t>
      </w:r>
      <w:r w:rsidR="00F64766" w:rsidRPr="004C37D4">
        <w:rPr>
          <w:rStyle w:val="eop"/>
        </w:rPr>
        <w:t> </w:t>
      </w:r>
    </w:p>
    <w:p w14:paraId="68C41C5C" w14:textId="77777777" w:rsidR="006B51CE" w:rsidRDefault="006B51CE" w:rsidP="006B51CE">
      <w:pPr>
        <w:pStyle w:val="paragraph"/>
        <w:spacing w:before="0" w:beforeAutospacing="0" w:after="0" w:afterAutospacing="0"/>
        <w:textAlignment w:val="baseline"/>
        <w:rPr>
          <w:rStyle w:val="normaltextrun"/>
        </w:rPr>
      </w:pPr>
    </w:p>
    <w:p w14:paraId="55AD0476" w14:textId="62797681" w:rsidR="00F64766" w:rsidRPr="004C37D4" w:rsidRDefault="00F64766" w:rsidP="006B51CE">
      <w:pPr>
        <w:pStyle w:val="paragraph"/>
        <w:spacing w:before="0" w:beforeAutospacing="0" w:after="0" w:afterAutospacing="0"/>
        <w:textAlignment w:val="baseline"/>
        <w:rPr>
          <w:sz w:val="18"/>
          <w:szCs w:val="18"/>
        </w:rPr>
      </w:pPr>
      <w:r w:rsidRPr="004C37D4">
        <w:rPr>
          <w:rStyle w:val="normaltextrun"/>
        </w:rPr>
        <w:t>Members of any ad hoc committee or committees shall be appointed by the Rural Health Congress Chair. Ad hoc committee members must be members of the Association, but such committees may invite the participation, without vote, of persons not members of the Association to provide needed expertise or assistance.</w:t>
      </w:r>
      <w:r w:rsidRPr="004C37D4">
        <w:rPr>
          <w:rStyle w:val="eop"/>
        </w:rPr>
        <w:t> </w:t>
      </w:r>
    </w:p>
    <w:p w14:paraId="5AEBDD59" w14:textId="77777777" w:rsidR="006B51CE" w:rsidRDefault="006B51CE" w:rsidP="006B51CE">
      <w:pPr>
        <w:pStyle w:val="paragraph"/>
        <w:spacing w:before="0" w:beforeAutospacing="0" w:after="0" w:afterAutospacing="0"/>
        <w:textAlignment w:val="baseline"/>
        <w:rPr>
          <w:rStyle w:val="normaltextrun"/>
        </w:rPr>
      </w:pPr>
    </w:p>
    <w:p w14:paraId="6990F510" w14:textId="4680EC09" w:rsidR="00F64766" w:rsidRPr="004C37D4" w:rsidRDefault="00F64766" w:rsidP="006B51CE">
      <w:pPr>
        <w:pStyle w:val="paragraph"/>
        <w:spacing w:before="0" w:beforeAutospacing="0" w:after="0" w:afterAutospacing="0"/>
        <w:textAlignment w:val="baseline"/>
        <w:rPr>
          <w:sz w:val="18"/>
          <w:szCs w:val="18"/>
        </w:rPr>
      </w:pPr>
      <w:r w:rsidRPr="004C37D4">
        <w:rPr>
          <w:rStyle w:val="normaltextrun"/>
        </w:rPr>
        <w:t xml:space="preserve">Positions on public policy approved by the Rural Health Congress are official Association positions unless overturned by the Board of Trustees by a two-thirds (2/3) majority vote. The </w:t>
      </w:r>
      <w:r w:rsidRPr="004C37D4">
        <w:rPr>
          <w:rStyle w:val="normaltextrun"/>
        </w:rPr>
        <w:lastRenderedPageBreak/>
        <w:t>Board of Trustees must vote to overturn a Rural Health Congress approved position within ninety (90) days of its approval.</w:t>
      </w:r>
      <w:r w:rsidRPr="004C37D4">
        <w:rPr>
          <w:rStyle w:val="eop"/>
        </w:rPr>
        <w:t> </w:t>
      </w:r>
    </w:p>
    <w:p w14:paraId="79164A9D" w14:textId="77777777" w:rsidR="00F64766" w:rsidRPr="004C37D4" w:rsidRDefault="00F64766" w:rsidP="006B51CE">
      <w:pPr>
        <w:pStyle w:val="paragraph"/>
        <w:spacing w:before="0" w:beforeAutospacing="0" w:after="0" w:afterAutospacing="0"/>
        <w:textAlignment w:val="baseline"/>
        <w:rPr>
          <w:sz w:val="18"/>
          <w:szCs w:val="18"/>
        </w:rPr>
      </w:pPr>
      <w:r w:rsidRPr="004C37D4">
        <w:rPr>
          <w:rStyle w:val="eop"/>
        </w:rPr>
        <w:t> </w:t>
      </w:r>
    </w:p>
    <w:p w14:paraId="67396723" w14:textId="57BA2E34" w:rsidR="00F64766" w:rsidRPr="006B51CE" w:rsidRDefault="006B51CE" w:rsidP="006B51CE">
      <w:pPr>
        <w:pStyle w:val="TOC2"/>
        <w:ind w:left="0"/>
        <w:rPr>
          <w:b/>
          <w:bCs/>
          <w:sz w:val="18"/>
          <w:szCs w:val="18"/>
        </w:rPr>
      </w:pPr>
      <w:r w:rsidRPr="006B51CE">
        <w:rPr>
          <w:rStyle w:val="normaltextrun"/>
          <w:b/>
          <w:bCs/>
        </w:rPr>
        <w:t xml:space="preserve">Section 3- </w:t>
      </w:r>
      <w:r w:rsidR="00F64766" w:rsidRPr="006B51CE">
        <w:rPr>
          <w:rStyle w:val="normaltextrun"/>
          <w:b/>
          <w:bCs/>
        </w:rPr>
        <w:t>Meetings</w:t>
      </w:r>
      <w:r w:rsidR="00F64766" w:rsidRPr="006B51CE">
        <w:rPr>
          <w:rStyle w:val="eop"/>
          <w:b/>
          <w:bCs/>
        </w:rPr>
        <w:t> </w:t>
      </w:r>
    </w:p>
    <w:p w14:paraId="20369E88" w14:textId="77329815" w:rsidR="00F64766" w:rsidRPr="004C37D4" w:rsidRDefault="00F64766" w:rsidP="006B51CE">
      <w:pPr>
        <w:pStyle w:val="paragraph"/>
        <w:spacing w:before="0" w:beforeAutospacing="0" w:after="0" w:afterAutospacing="0"/>
        <w:textAlignment w:val="baseline"/>
        <w:rPr>
          <w:sz w:val="18"/>
          <w:szCs w:val="18"/>
        </w:rPr>
      </w:pPr>
      <w:r w:rsidRPr="004C37D4">
        <w:rPr>
          <w:rStyle w:val="normaltextrun"/>
        </w:rPr>
        <w:t xml:space="preserve">The Rural Health Congress shall meet face-to-face a minimum of three (3) times per year. These meetings shall be in conjunction with the Association’s annual Rural Health Policy Institute, in conjunction with the Association’s annual conference, and in the fall of each year on a date designated by </w:t>
      </w:r>
      <w:r w:rsidR="00DE3806" w:rsidRPr="004C37D4">
        <w:rPr>
          <w:rStyle w:val="normaltextrun"/>
        </w:rPr>
        <w:t>Congress</w:t>
      </w:r>
      <w:r w:rsidRPr="004C37D4">
        <w:rPr>
          <w:rStyle w:val="normaltextrun"/>
        </w:rPr>
        <w:t>. The Congress may meet at any other time during the year at the call of the Chair. Except for the required meetings, the Congress shall be allowed to meet by conference call or other technology by which all members of the Congress can simultaneously participate in all proceedings and discussion. At least thirty (30) days notice shall be given to the Rural Health Congress members for all face-to- face Rural Health Congress meetings and at least 15 days notice shall be given for all meetings held by conference call or other technology.</w:t>
      </w:r>
      <w:r w:rsidRPr="004C37D4">
        <w:rPr>
          <w:rStyle w:val="eop"/>
        </w:rPr>
        <w:t> </w:t>
      </w:r>
    </w:p>
    <w:p w14:paraId="6A6C81B3" w14:textId="77777777" w:rsidR="00F64766" w:rsidRPr="004C37D4" w:rsidRDefault="00F64766" w:rsidP="006B51CE">
      <w:pPr>
        <w:pStyle w:val="paragraph"/>
        <w:spacing w:before="0" w:beforeAutospacing="0" w:after="0" w:afterAutospacing="0"/>
        <w:textAlignment w:val="baseline"/>
        <w:rPr>
          <w:sz w:val="18"/>
          <w:szCs w:val="18"/>
        </w:rPr>
      </w:pPr>
      <w:r w:rsidRPr="004C37D4">
        <w:rPr>
          <w:rStyle w:val="eop"/>
        </w:rPr>
        <w:t> </w:t>
      </w:r>
    </w:p>
    <w:p w14:paraId="5FB89601" w14:textId="3A8539E8" w:rsidR="00F64766" w:rsidRPr="004C37D4" w:rsidRDefault="006B51CE" w:rsidP="006B51CE">
      <w:pPr>
        <w:pStyle w:val="TOC2"/>
        <w:ind w:left="0"/>
        <w:rPr>
          <w:sz w:val="18"/>
          <w:szCs w:val="18"/>
        </w:rPr>
      </w:pPr>
      <w:r>
        <w:rPr>
          <w:rStyle w:val="normaltextrun"/>
          <w:b/>
          <w:bCs/>
        </w:rPr>
        <w:t xml:space="preserve">Section 4- </w:t>
      </w:r>
      <w:r w:rsidR="00F64766" w:rsidRPr="004C37D4">
        <w:rPr>
          <w:rStyle w:val="normaltextrun"/>
          <w:b/>
          <w:bCs/>
        </w:rPr>
        <w:t>Quorum and Voting</w:t>
      </w:r>
      <w:r w:rsidR="00F64766" w:rsidRPr="004C37D4">
        <w:rPr>
          <w:rStyle w:val="eop"/>
          <w:b/>
          <w:bCs/>
        </w:rPr>
        <w:t> </w:t>
      </w:r>
    </w:p>
    <w:p w14:paraId="475F865F" w14:textId="77777777" w:rsidR="00F64766" w:rsidRPr="004C37D4" w:rsidRDefault="00F64766" w:rsidP="006B51CE">
      <w:pPr>
        <w:pStyle w:val="paragraph"/>
        <w:spacing w:before="0" w:beforeAutospacing="0" w:after="0" w:afterAutospacing="0"/>
        <w:textAlignment w:val="baseline"/>
        <w:rPr>
          <w:sz w:val="18"/>
          <w:szCs w:val="18"/>
        </w:rPr>
      </w:pPr>
      <w:r w:rsidRPr="004C37D4">
        <w:rPr>
          <w:rStyle w:val="normaltextrun"/>
        </w:rPr>
        <w:t>A majority of the voting members of the Rural Health Congress shall constitute a quorum. At any meeting of the Congress at which a quorum is present, a majority affirmative vote shall adopt a proposed policy. If authorized by the approved procedures of the Congress, a policy may be adopted by a vote conducted by e-mail or other electronic communications method, provided that the number of votes cast fulfills the quorum requirement and a majority affirmative vote is achieved.</w:t>
      </w:r>
      <w:r w:rsidRPr="004C37D4">
        <w:rPr>
          <w:rStyle w:val="eop"/>
        </w:rPr>
        <w:t> </w:t>
      </w:r>
    </w:p>
    <w:p w14:paraId="170B399C" w14:textId="77777777" w:rsidR="00B23D5C" w:rsidRPr="004C37D4" w:rsidRDefault="00B23D5C" w:rsidP="006B51CE">
      <w:pPr>
        <w:pStyle w:val="paragraph"/>
        <w:spacing w:before="0" w:beforeAutospacing="0" w:after="0" w:afterAutospacing="0"/>
        <w:textAlignment w:val="baseline"/>
        <w:rPr>
          <w:rStyle w:val="normaltextrun"/>
          <w:b/>
          <w:bCs/>
        </w:rPr>
      </w:pPr>
    </w:p>
    <w:p w14:paraId="36B2B478" w14:textId="1813EAA6" w:rsidR="00F64766" w:rsidRPr="006B51CE" w:rsidRDefault="006B51CE" w:rsidP="006B51CE">
      <w:pPr>
        <w:pStyle w:val="TOC2"/>
        <w:ind w:left="0"/>
        <w:rPr>
          <w:b/>
          <w:bCs/>
        </w:rPr>
      </w:pPr>
      <w:r w:rsidRPr="006B51CE">
        <w:rPr>
          <w:rStyle w:val="normaltextrun"/>
          <w:b/>
          <w:bCs/>
        </w:rPr>
        <w:t xml:space="preserve">Section 5- </w:t>
      </w:r>
      <w:r w:rsidR="00F64766" w:rsidRPr="006B51CE">
        <w:rPr>
          <w:rStyle w:val="normaltextrun"/>
          <w:b/>
          <w:bCs/>
        </w:rPr>
        <w:t>Vacancies</w:t>
      </w:r>
      <w:r w:rsidR="00F64766" w:rsidRPr="006B51CE">
        <w:rPr>
          <w:rStyle w:val="eop"/>
          <w:b/>
          <w:bCs/>
        </w:rPr>
        <w:t> </w:t>
      </w:r>
    </w:p>
    <w:p w14:paraId="640CF65F" w14:textId="528E3F3D" w:rsidR="00F64766" w:rsidRPr="004C37D4" w:rsidRDefault="00F64766" w:rsidP="006B51CE">
      <w:pPr>
        <w:pStyle w:val="paragraph"/>
        <w:spacing w:before="0" w:beforeAutospacing="0" w:after="0" w:afterAutospacing="0"/>
        <w:textAlignment w:val="baseline"/>
        <w:rPr>
          <w:sz w:val="18"/>
          <w:szCs w:val="18"/>
        </w:rPr>
      </w:pPr>
      <w:r w:rsidRPr="004C37D4">
        <w:rPr>
          <w:rStyle w:val="normaltextrun"/>
        </w:rPr>
        <w:t>Except as specified in Section 5 of this Article, in the event of a vacancy for any reason</w:t>
      </w:r>
      <w:r w:rsidRPr="004C37D4">
        <w:rPr>
          <w:rStyle w:val="eop"/>
        </w:rPr>
        <w:t> </w:t>
      </w:r>
      <w:r w:rsidRPr="004C37D4">
        <w:rPr>
          <w:rStyle w:val="normaltextrun"/>
        </w:rPr>
        <w:t xml:space="preserve">in the seat of any Rural Health Congress constituency </w:t>
      </w:r>
      <w:r w:rsidR="00DE3806" w:rsidRPr="004C37D4">
        <w:rPr>
          <w:rStyle w:val="normaltextrun"/>
        </w:rPr>
        <w:t>group</w:t>
      </w:r>
      <w:r w:rsidR="00DE3806">
        <w:rPr>
          <w:rStyle w:val="normaltextrun"/>
        </w:rPr>
        <w:t>’</w:t>
      </w:r>
      <w:r w:rsidR="00DE3806" w:rsidRPr="004C37D4">
        <w:rPr>
          <w:rStyle w:val="normaltextrun"/>
        </w:rPr>
        <w:t>s</w:t>
      </w:r>
      <w:r w:rsidRPr="004C37D4">
        <w:rPr>
          <w:rStyle w:val="normaltextrun"/>
        </w:rPr>
        <w:t xml:space="preserve"> or council’s representative other than the Chair, the affected constituency group’s or council’s Chair shall appoint a replacement to fill the position until the next year’s scheduled elections. In selecting the appointed replacement, the constituency group or council Chair shall review candidates not elected through the previous year’s elections as a pool of candidates for the appointed replacement; however, the appointed replacement need not be from that pool of candidates. If the constituency or council Chair position becomes vacant, the process </w:t>
      </w:r>
      <w:r w:rsidR="00DE3806" w:rsidRPr="004C37D4">
        <w:rPr>
          <w:rStyle w:val="normaltextrun"/>
        </w:rPr>
        <w:t>outlined</w:t>
      </w:r>
      <w:r w:rsidRPr="004C37D4">
        <w:rPr>
          <w:rStyle w:val="eop"/>
        </w:rPr>
        <w:t> </w:t>
      </w:r>
      <w:r w:rsidR="003E62AD" w:rsidRPr="004C37D4">
        <w:rPr>
          <w:rStyle w:val="normaltextrun"/>
        </w:rPr>
        <w:t xml:space="preserve">above in procedures </w:t>
      </w:r>
      <w:r w:rsidRPr="004C37D4">
        <w:rPr>
          <w:rStyle w:val="normaltextrun"/>
        </w:rPr>
        <w:t>shall be used to fill that vacancy.</w:t>
      </w:r>
      <w:r w:rsidRPr="004C37D4">
        <w:rPr>
          <w:rStyle w:val="eop"/>
        </w:rPr>
        <w:t> </w:t>
      </w:r>
    </w:p>
    <w:p w14:paraId="60548372" w14:textId="77777777" w:rsidR="00F64766" w:rsidRPr="004C37D4" w:rsidRDefault="00F64766" w:rsidP="006B51CE">
      <w:pPr>
        <w:pStyle w:val="paragraph"/>
        <w:spacing w:before="0" w:beforeAutospacing="0" w:after="0" w:afterAutospacing="0"/>
        <w:textAlignment w:val="baseline"/>
        <w:rPr>
          <w:sz w:val="18"/>
          <w:szCs w:val="18"/>
        </w:rPr>
      </w:pPr>
      <w:r w:rsidRPr="004C37D4">
        <w:rPr>
          <w:rStyle w:val="eop"/>
        </w:rPr>
        <w:t> </w:t>
      </w:r>
    </w:p>
    <w:p w14:paraId="2543A859" w14:textId="31E2DCAC" w:rsidR="00F64766" w:rsidRPr="006B51CE" w:rsidRDefault="006B51CE" w:rsidP="006B51CE">
      <w:pPr>
        <w:pStyle w:val="TOC2"/>
        <w:ind w:left="0"/>
        <w:rPr>
          <w:b/>
          <w:bCs/>
        </w:rPr>
      </w:pPr>
      <w:r w:rsidRPr="006B51CE">
        <w:rPr>
          <w:rStyle w:val="normaltextrun"/>
          <w:b/>
          <w:bCs/>
        </w:rPr>
        <w:t xml:space="preserve">Section 6- </w:t>
      </w:r>
      <w:r w:rsidR="00F64766" w:rsidRPr="006B51CE">
        <w:rPr>
          <w:rStyle w:val="normaltextrun"/>
          <w:b/>
          <w:bCs/>
        </w:rPr>
        <w:t>Transitions in Membership</w:t>
      </w:r>
      <w:r w:rsidR="00F64766" w:rsidRPr="006B51CE">
        <w:rPr>
          <w:rStyle w:val="eop"/>
          <w:b/>
          <w:bCs/>
        </w:rPr>
        <w:t> </w:t>
      </w:r>
    </w:p>
    <w:p w14:paraId="300082E7" w14:textId="751BD346" w:rsidR="00783B91" w:rsidRPr="004C37D4" w:rsidRDefault="00F64766" w:rsidP="006B51CE">
      <w:pPr>
        <w:pStyle w:val="paragraph"/>
        <w:spacing w:before="0" w:beforeAutospacing="0" w:after="0" w:afterAutospacing="0"/>
        <w:textAlignment w:val="baseline"/>
        <w:rPr>
          <w:sz w:val="18"/>
          <w:szCs w:val="18"/>
        </w:rPr>
      </w:pPr>
      <w:r w:rsidRPr="004C37D4">
        <w:rPr>
          <w:rStyle w:val="normaltextrun"/>
        </w:rPr>
        <w:t>No member of the Rural Health Congress shall hold more than one position on the Rural Health Congress simultaneously. Should a current member of the Rural Health Congress be elected to another position on the Rural Health Congress, such as the Chair or vice Chair of the Rural Health Congress, or a member of the Board of Trustees, that</w:t>
      </w:r>
      <w:r w:rsidR="006B51CE">
        <w:rPr>
          <w:sz w:val="18"/>
          <w:szCs w:val="18"/>
        </w:rPr>
        <w:t xml:space="preserve"> </w:t>
      </w:r>
      <w:r w:rsidR="00783B91" w:rsidRPr="004C37D4">
        <w:rPr>
          <w:rStyle w:val="normaltextrun"/>
        </w:rPr>
        <w:t xml:space="preserve">member shall vacate the previous position held </w:t>
      </w:r>
      <w:r w:rsidR="00A1547C">
        <w:rPr>
          <w:rStyle w:val="normaltextrun"/>
        </w:rPr>
        <w:t xml:space="preserve">to accept </w:t>
      </w:r>
      <w:r w:rsidR="00783B91" w:rsidRPr="004C37D4">
        <w:rPr>
          <w:rStyle w:val="normaltextrun"/>
        </w:rPr>
        <w:t xml:space="preserve">the position to which he or she has been </w:t>
      </w:r>
      <w:r w:rsidR="00A1547C">
        <w:rPr>
          <w:rStyle w:val="normaltextrun"/>
        </w:rPr>
        <w:t>s</w:t>
      </w:r>
      <w:r w:rsidR="00783B91" w:rsidRPr="004C37D4">
        <w:rPr>
          <w:rStyle w:val="normaltextrun"/>
        </w:rPr>
        <w:t>elected.</w:t>
      </w:r>
      <w:r w:rsidR="00783B91" w:rsidRPr="004C37D4">
        <w:rPr>
          <w:rStyle w:val="eop"/>
        </w:rPr>
        <w:t> </w:t>
      </w:r>
    </w:p>
    <w:p w14:paraId="4826E167" w14:textId="77777777" w:rsidR="006B51CE" w:rsidRDefault="006B51CE" w:rsidP="006B51CE">
      <w:pPr>
        <w:pStyle w:val="paragraph"/>
        <w:spacing w:before="0" w:beforeAutospacing="0" w:after="0" w:afterAutospacing="0"/>
        <w:textAlignment w:val="baseline"/>
        <w:rPr>
          <w:rStyle w:val="normaltextrun"/>
        </w:rPr>
      </w:pPr>
    </w:p>
    <w:p w14:paraId="2F30E257" w14:textId="3D229038" w:rsidR="00B906CB" w:rsidRPr="004C37D4" w:rsidRDefault="00783B91" w:rsidP="003C5764">
      <w:pPr>
        <w:pStyle w:val="paragraph"/>
        <w:spacing w:before="0" w:beforeAutospacing="0" w:after="0" w:afterAutospacing="0"/>
        <w:textAlignment w:val="baseline"/>
      </w:pPr>
      <w:r w:rsidRPr="004C37D4">
        <w:rPr>
          <w:rStyle w:val="normaltextrun"/>
        </w:rPr>
        <w:t xml:space="preserve">If, following any constituency group or council credentialing period, a constituency group or council should have more representatives on the Rural Health Congress than the current credentialing indicates it should have, the appropriate number of Rural Health Congress representatives for that constituency group or council shall vacate their seats. Reductions of Rural Health Congress seats should, to the extent possible, be achieved by not filling vacancies during the next elections. If the situation requires that at least one representative </w:t>
      </w:r>
      <w:proofErr w:type="gramStart"/>
      <w:r w:rsidRPr="004C37D4">
        <w:rPr>
          <w:rStyle w:val="normaltextrun"/>
        </w:rPr>
        <w:t>vacate</w:t>
      </w:r>
      <w:proofErr w:type="gramEnd"/>
      <w:r w:rsidRPr="004C37D4">
        <w:rPr>
          <w:rStyle w:val="normaltextrun"/>
        </w:rPr>
        <w:t xml:space="preserve"> his or her </w:t>
      </w:r>
      <w:r w:rsidRPr="004C37D4">
        <w:rPr>
          <w:rStyle w:val="normaltextrun"/>
        </w:rPr>
        <w:lastRenderedPageBreak/>
        <w:t>seat prior to the end of an elected term, the constituency group or council Chair shall request volunteers to do so. Should no volunteers be forthcoming, the representatives to vacate their seats shall be selected by lot by the constituency group or council Chair from those who would begin the second year of their terms on the first of the next year (January 1). Those who volunteer or are selected to vacate their positions shall do so on December 31.</w:t>
      </w:r>
      <w:bookmarkEnd w:id="25"/>
      <w:r w:rsidR="006539D1" w:rsidRPr="004C37D4">
        <w:tab/>
      </w:r>
    </w:p>
    <w:p w14:paraId="70059936" w14:textId="27D62967" w:rsidR="006B31CC" w:rsidRPr="006B51CE" w:rsidRDefault="006B51CE" w:rsidP="00D23998">
      <w:pPr>
        <w:pStyle w:val="TOC1"/>
        <w:spacing w:before="360" w:after="120"/>
        <w:ind w:left="0"/>
        <w:rPr>
          <w:b w:val="0"/>
          <w:bCs w:val="0"/>
          <w:u w:val="single"/>
        </w:rPr>
      </w:pPr>
      <w:r>
        <w:t>ARTICLE</w:t>
      </w:r>
      <w:r w:rsidRPr="004C37D4">
        <w:t xml:space="preserve"> </w:t>
      </w:r>
      <w:r>
        <w:t>VI</w:t>
      </w:r>
      <w:r w:rsidRPr="004C37D4">
        <w:t xml:space="preserve"> – </w:t>
      </w:r>
      <w:r>
        <w:t xml:space="preserve">State Association Council </w:t>
      </w:r>
    </w:p>
    <w:p w14:paraId="1822B1E7" w14:textId="64C08706" w:rsidR="006B31CC" w:rsidRPr="006B51CE" w:rsidRDefault="006B51CE" w:rsidP="006B51CE">
      <w:pPr>
        <w:pStyle w:val="TOC2"/>
        <w:ind w:left="0"/>
        <w:rPr>
          <w:b/>
          <w:bCs/>
        </w:rPr>
      </w:pPr>
      <w:bookmarkStart w:id="26" w:name="_Hlk131413621"/>
      <w:r w:rsidRPr="006B51CE">
        <w:rPr>
          <w:rStyle w:val="normaltextrun"/>
          <w:b/>
          <w:bCs/>
        </w:rPr>
        <w:t xml:space="preserve">Section 1- </w:t>
      </w:r>
      <w:r w:rsidR="006B31CC" w:rsidRPr="006B51CE">
        <w:rPr>
          <w:rStyle w:val="normaltextrun"/>
          <w:b/>
          <w:bCs/>
        </w:rPr>
        <w:t>Removal of Chair and Rural Health Congress Representatives</w:t>
      </w:r>
      <w:r w:rsidR="006B31CC" w:rsidRPr="006B51CE">
        <w:rPr>
          <w:rStyle w:val="eop"/>
          <w:b/>
          <w:bCs/>
        </w:rPr>
        <w:t> </w:t>
      </w:r>
    </w:p>
    <w:p w14:paraId="060FAEF5" w14:textId="77777777" w:rsidR="006B31CC" w:rsidRPr="004C37D4" w:rsidRDefault="006B31CC" w:rsidP="006B51CE">
      <w:pPr>
        <w:pStyle w:val="paragraph"/>
        <w:spacing w:before="0" w:beforeAutospacing="0" w:after="0" w:afterAutospacing="0"/>
        <w:textAlignment w:val="baseline"/>
        <w:rPr>
          <w:sz w:val="18"/>
          <w:szCs w:val="18"/>
        </w:rPr>
      </w:pPr>
      <w:r w:rsidRPr="004C37D4">
        <w:rPr>
          <w:rStyle w:val="normaltextrun"/>
        </w:rPr>
        <w:t>The members of the State Association Council may petition the Board of Trustees for dismissal of the State Association Council Chair if that Chair is thought to have failed to perform the duties of the position or have engaged in conduct deemed unbecoming of the Association. A written petition of at least 25 members or ten (10) percent of members, whichever is greater, of the State Association Council shall be necessary for submission of a dismissal petition to the Board of Trustees. Such dismissal shall be subject to ratification by the Board of Trustees as specified in Article III—Section 8.</w:t>
      </w:r>
      <w:r w:rsidRPr="004C37D4">
        <w:rPr>
          <w:rStyle w:val="eop"/>
        </w:rPr>
        <w:t> </w:t>
      </w:r>
    </w:p>
    <w:p w14:paraId="1EE3CD67" w14:textId="77777777" w:rsidR="006B51CE" w:rsidRDefault="006B51CE" w:rsidP="006B51CE">
      <w:pPr>
        <w:pStyle w:val="paragraph"/>
        <w:spacing w:before="0" w:beforeAutospacing="0" w:after="0" w:afterAutospacing="0"/>
        <w:textAlignment w:val="baseline"/>
        <w:rPr>
          <w:rStyle w:val="normaltextrun"/>
        </w:rPr>
      </w:pPr>
    </w:p>
    <w:p w14:paraId="22B79DC9" w14:textId="5FA02CCE" w:rsidR="006B31CC" w:rsidRPr="004C37D4" w:rsidRDefault="006B31CC" w:rsidP="006B51CE">
      <w:pPr>
        <w:pStyle w:val="paragraph"/>
        <w:spacing w:before="0" w:beforeAutospacing="0" w:after="0" w:afterAutospacing="0"/>
        <w:textAlignment w:val="baseline"/>
        <w:rPr>
          <w:sz w:val="18"/>
          <w:szCs w:val="18"/>
        </w:rPr>
      </w:pPr>
      <w:r w:rsidRPr="004C37D4">
        <w:rPr>
          <w:rStyle w:val="normaltextrun"/>
        </w:rPr>
        <w:t xml:space="preserve">Alternately, the members of the State Association Council are required to ratify a dismissal initiated by the Board of Trustees against the State Association Council’s Chair pursuant to the provisions of Article III—Section 8. Such </w:t>
      </w:r>
      <w:proofErr w:type="gramStart"/>
      <w:r w:rsidRPr="004C37D4">
        <w:rPr>
          <w:rStyle w:val="normaltextrun"/>
        </w:rPr>
        <w:t>dismissal</w:t>
      </w:r>
      <w:proofErr w:type="gramEnd"/>
      <w:r w:rsidRPr="004C37D4">
        <w:rPr>
          <w:rStyle w:val="normaltextrun"/>
        </w:rPr>
        <w:t xml:space="preserve"> shall be ratified and effective only upon a vote of 25 members or ten (10) percent, whichever is greater, of the members of the State Association Council approving the dismissal.</w:t>
      </w:r>
      <w:r w:rsidRPr="004C37D4">
        <w:rPr>
          <w:rStyle w:val="eop"/>
        </w:rPr>
        <w:t> </w:t>
      </w:r>
    </w:p>
    <w:p w14:paraId="07D8A1A1" w14:textId="77777777" w:rsidR="006B51CE" w:rsidRDefault="006B51CE" w:rsidP="006B51CE">
      <w:pPr>
        <w:pStyle w:val="paragraph"/>
        <w:spacing w:before="0" w:beforeAutospacing="0" w:after="0" w:afterAutospacing="0"/>
        <w:textAlignment w:val="baseline"/>
        <w:rPr>
          <w:rStyle w:val="normaltextrun"/>
        </w:rPr>
      </w:pPr>
    </w:p>
    <w:p w14:paraId="792CE502" w14:textId="244BB7D8" w:rsidR="006B31CC" w:rsidRPr="004C37D4" w:rsidRDefault="006B31CC" w:rsidP="006B51CE">
      <w:pPr>
        <w:pStyle w:val="paragraph"/>
        <w:spacing w:before="0" w:beforeAutospacing="0" w:after="0" w:afterAutospacing="0"/>
        <w:textAlignment w:val="baseline"/>
        <w:rPr>
          <w:sz w:val="18"/>
          <w:szCs w:val="18"/>
        </w:rPr>
      </w:pPr>
      <w:r w:rsidRPr="004C37D4">
        <w:rPr>
          <w:rStyle w:val="normaltextrun"/>
        </w:rPr>
        <w:t>Rural Health Congress representatives of the State Association Council are required to abide by the attendance and removal provisions of other Rural Health Congress Representatives as set forth in Article VII-Section 5.</w:t>
      </w:r>
      <w:r w:rsidRPr="004C37D4">
        <w:rPr>
          <w:rStyle w:val="eop"/>
        </w:rPr>
        <w:t> </w:t>
      </w:r>
    </w:p>
    <w:p w14:paraId="4A5A7862" w14:textId="77777777" w:rsidR="006B31CC" w:rsidRPr="004C37D4" w:rsidRDefault="006B31CC" w:rsidP="006B51CE">
      <w:pPr>
        <w:pStyle w:val="paragraph"/>
        <w:spacing w:before="0" w:beforeAutospacing="0" w:after="0" w:afterAutospacing="0"/>
        <w:textAlignment w:val="baseline"/>
        <w:rPr>
          <w:sz w:val="18"/>
          <w:szCs w:val="18"/>
        </w:rPr>
      </w:pPr>
      <w:r w:rsidRPr="004C37D4">
        <w:rPr>
          <w:rStyle w:val="eop"/>
        </w:rPr>
        <w:t> </w:t>
      </w:r>
    </w:p>
    <w:p w14:paraId="0BC92EC8" w14:textId="3D338B43" w:rsidR="006B31CC" w:rsidRPr="006B51CE" w:rsidRDefault="006B51CE" w:rsidP="006B51CE">
      <w:pPr>
        <w:pStyle w:val="TOC2"/>
        <w:ind w:left="0"/>
        <w:rPr>
          <w:b/>
          <w:bCs/>
        </w:rPr>
      </w:pPr>
      <w:r w:rsidRPr="006B51CE">
        <w:rPr>
          <w:rStyle w:val="normaltextrun"/>
          <w:b/>
          <w:bCs/>
        </w:rPr>
        <w:t xml:space="preserve">Section 2- </w:t>
      </w:r>
      <w:r w:rsidR="006B31CC" w:rsidRPr="006B51CE">
        <w:rPr>
          <w:rStyle w:val="normaltextrun"/>
          <w:b/>
          <w:bCs/>
        </w:rPr>
        <w:t>Meetings</w:t>
      </w:r>
      <w:r w:rsidR="006B31CC" w:rsidRPr="006B51CE">
        <w:rPr>
          <w:rStyle w:val="eop"/>
          <w:b/>
          <w:bCs/>
        </w:rPr>
        <w:t> </w:t>
      </w:r>
    </w:p>
    <w:p w14:paraId="4CB732C8" w14:textId="492ACB9E" w:rsidR="006B31CC" w:rsidRPr="00D23998" w:rsidRDefault="006B31CC" w:rsidP="00D23998">
      <w:pPr>
        <w:pStyle w:val="paragraph"/>
        <w:spacing w:before="0" w:beforeAutospacing="0" w:after="0" w:afterAutospacing="0"/>
        <w:textAlignment w:val="baseline"/>
        <w:rPr>
          <w:sz w:val="18"/>
          <w:szCs w:val="18"/>
        </w:rPr>
      </w:pPr>
      <w:r w:rsidRPr="004C37D4">
        <w:rPr>
          <w:rStyle w:val="normaltextrun"/>
        </w:rPr>
        <w:t xml:space="preserve">The State Association Council shall meet face-to-face in conjunction with the Association’s annual conference. Other meetings shall be held at the discretion of the State Association Council. The Council shall be allowed to meet by conference call or other technology by which all members of the Council can simultaneously participate in all proceedings and discussion. </w:t>
      </w:r>
      <w:proofErr w:type="gramStart"/>
      <w:r w:rsidRPr="004C37D4">
        <w:rPr>
          <w:rStyle w:val="normaltextrun"/>
        </w:rPr>
        <w:t>A majority of</w:t>
      </w:r>
      <w:proofErr w:type="gramEnd"/>
      <w:r w:rsidRPr="004C37D4">
        <w:rPr>
          <w:rStyle w:val="normaltextrun"/>
        </w:rPr>
        <w:t xml:space="preserve"> the state affiliates shall constitute a quorum of the State Association Council.</w:t>
      </w:r>
      <w:r w:rsidRPr="004C37D4">
        <w:rPr>
          <w:rStyle w:val="eop"/>
        </w:rPr>
        <w:t> </w:t>
      </w:r>
    </w:p>
    <w:bookmarkEnd w:id="26"/>
    <w:p w14:paraId="3A0793DA" w14:textId="1FC1411E" w:rsidR="006B51CE" w:rsidRPr="006B51CE" w:rsidRDefault="006B51CE" w:rsidP="00D23998">
      <w:pPr>
        <w:pStyle w:val="TOC1"/>
        <w:spacing w:before="360" w:after="120"/>
        <w:ind w:left="0"/>
        <w:rPr>
          <w:b w:val="0"/>
          <w:bCs w:val="0"/>
          <w:u w:val="single"/>
        </w:rPr>
      </w:pPr>
      <w:r>
        <w:t>ARTICLE</w:t>
      </w:r>
      <w:r w:rsidRPr="004C37D4">
        <w:t xml:space="preserve"> </w:t>
      </w:r>
      <w:r>
        <w:t>VII</w:t>
      </w:r>
      <w:r w:rsidRPr="004C37D4">
        <w:t xml:space="preserve"> – </w:t>
      </w:r>
      <w:r>
        <w:t xml:space="preserve">State Office Council </w:t>
      </w:r>
    </w:p>
    <w:p w14:paraId="499336E5" w14:textId="77777777" w:rsidR="006B51CE" w:rsidRPr="006B51CE" w:rsidRDefault="006B51CE" w:rsidP="006B51CE">
      <w:pPr>
        <w:pStyle w:val="TOC2"/>
        <w:ind w:left="0"/>
        <w:rPr>
          <w:b/>
          <w:bCs/>
        </w:rPr>
      </w:pPr>
      <w:bookmarkStart w:id="27" w:name="_Hlk131413694"/>
      <w:r w:rsidRPr="006B51CE">
        <w:rPr>
          <w:rStyle w:val="normaltextrun"/>
          <w:b/>
          <w:bCs/>
        </w:rPr>
        <w:t>Section 1- Removal of Chair and Rural Health Congress Representatives</w:t>
      </w:r>
      <w:r w:rsidRPr="006B51CE">
        <w:rPr>
          <w:rStyle w:val="eop"/>
          <w:b/>
          <w:bCs/>
        </w:rPr>
        <w:t> </w:t>
      </w:r>
    </w:p>
    <w:p w14:paraId="4CDAE580" w14:textId="77777777" w:rsidR="00097178" w:rsidRPr="004C37D4" w:rsidRDefault="00097178" w:rsidP="006B51CE">
      <w:pPr>
        <w:pStyle w:val="paragraph"/>
        <w:spacing w:before="0" w:beforeAutospacing="0" w:after="0" w:afterAutospacing="0"/>
        <w:textAlignment w:val="baseline"/>
        <w:rPr>
          <w:sz w:val="18"/>
          <w:szCs w:val="18"/>
        </w:rPr>
      </w:pPr>
      <w:r w:rsidRPr="004C37D4">
        <w:rPr>
          <w:rStyle w:val="normaltextrun"/>
        </w:rPr>
        <w:t>The members of the State Office Council may petition the Board of Trustees for dismissal of the Chair if that Chair is thought to have failed to perform the duties of the position or have engaged in conduct deemed unbecoming of the Association. A written petition of at least 25 members or ten (10) percent of members, whichever is greater, of the State Office Council shall be necessary for submission of a dismissal petition to the Board of Trustees. Such dismissal shall be subject to ratification by the Board of Trustees as specified in Article III—Section 8.</w:t>
      </w:r>
      <w:r w:rsidRPr="004C37D4">
        <w:rPr>
          <w:rStyle w:val="eop"/>
        </w:rPr>
        <w:t> </w:t>
      </w:r>
    </w:p>
    <w:p w14:paraId="36F24181" w14:textId="77777777" w:rsidR="006B51CE" w:rsidRDefault="006B51CE" w:rsidP="006B51CE">
      <w:pPr>
        <w:pStyle w:val="paragraph"/>
        <w:spacing w:before="0" w:beforeAutospacing="0" w:after="0" w:afterAutospacing="0"/>
        <w:textAlignment w:val="baseline"/>
        <w:rPr>
          <w:rStyle w:val="normaltextrun"/>
        </w:rPr>
      </w:pPr>
    </w:p>
    <w:p w14:paraId="04A349C1" w14:textId="2FADBB2C" w:rsidR="00097178" w:rsidRPr="004C37D4" w:rsidRDefault="00097178" w:rsidP="006B51CE">
      <w:pPr>
        <w:pStyle w:val="paragraph"/>
        <w:spacing w:before="0" w:beforeAutospacing="0" w:after="0" w:afterAutospacing="0"/>
        <w:textAlignment w:val="baseline"/>
        <w:rPr>
          <w:sz w:val="18"/>
          <w:szCs w:val="18"/>
        </w:rPr>
      </w:pPr>
      <w:r w:rsidRPr="004C37D4">
        <w:rPr>
          <w:rStyle w:val="normaltextrun"/>
        </w:rPr>
        <w:t xml:space="preserve">Alternately, the members of the State Office Council are required to ratify a dismissal initiated by the Board of Trustees against the State Office Council’s Chair pursuant to the provisions of Article III—Section 8. Such dismissal shall be ratified and effective only upon a vote of 25 </w:t>
      </w:r>
      <w:r w:rsidRPr="004C37D4">
        <w:rPr>
          <w:rStyle w:val="normaltextrun"/>
        </w:rPr>
        <w:lastRenderedPageBreak/>
        <w:t>members or ten (10) percent of the members, whichever is greater, of the State Office Council approving the dismissal.</w:t>
      </w:r>
      <w:r w:rsidRPr="004C37D4">
        <w:rPr>
          <w:rStyle w:val="eop"/>
        </w:rPr>
        <w:t> </w:t>
      </w:r>
    </w:p>
    <w:p w14:paraId="3912733F" w14:textId="77777777" w:rsidR="006B51CE" w:rsidRDefault="006B51CE" w:rsidP="006B51CE">
      <w:pPr>
        <w:pStyle w:val="paragraph"/>
        <w:spacing w:before="0" w:beforeAutospacing="0" w:after="0" w:afterAutospacing="0"/>
        <w:textAlignment w:val="baseline"/>
        <w:rPr>
          <w:rStyle w:val="normaltextrun"/>
        </w:rPr>
      </w:pPr>
    </w:p>
    <w:p w14:paraId="075113F5" w14:textId="06C7C663" w:rsidR="00097178" w:rsidRPr="004C37D4" w:rsidRDefault="00097178" w:rsidP="006B51CE">
      <w:pPr>
        <w:pStyle w:val="paragraph"/>
        <w:spacing w:before="0" w:beforeAutospacing="0" w:after="0" w:afterAutospacing="0"/>
        <w:textAlignment w:val="baseline"/>
        <w:rPr>
          <w:sz w:val="18"/>
          <w:szCs w:val="18"/>
        </w:rPr>
      </w:pPr>
      <w:r w:rsidRPr="004C37D4">
        <w:rPr>
          <w:rStyle w:val="normaltextrun"/>
        </w:rPr>
        <w:t>Rural Health Congress representatives of the State Office Council are required to abide by the attendance and removal provisions of other Rural Health Congress Representatives as set forth in Article VII-Section 5.</w:t>
      </w:r>
      <w:r w:rsidRPr="004C37D4">
        <w:rPr>
          <w:rStyle w:val="eop"/>
        </w:rPr>
        <w:t> </w:t>
      </w:r>
    </w:p>
    <w:p w14:paraId="4C77633D" w14:textId="77777777" w:rsidR="00097178" w:rsidRPr="004C37D4" w:rsidRDefault="00097178" w:rsidP="006B51CE">
      <w:pPr>
        <w:pStyle w:val="paragraph"/>
        <w:spacing w:before="0" w:beforeAutospacing="0" w:after="0" w:afterAutospacing="0"/>
        <w:textAlignment w:val="baseline"/>
        <w:rPr>
          <w:sz w:val="18"/>
          <w:szCs w:val="18"/>
        </w:rPr>
      </w:pPr>
      <w:r w:rsidRPr="004C37D4">
        <w:rPr>
          <w:rStyle w:val="eop"/>
        </w:rPr>
        <w:t> </w:t>
      </w:r>
    </w:p>
    <w:p w14:paraId="7A6A97B7" w14:textId="77777777" w:rsidR="006B51CE" w:rsidRPr="006B51CE" w:rsidRDefault="006B51CE" w:rsidP="006B51CE">
      <w:pPr>
        <w:pStyle w:val="TOC2"/>
        <w:ind w:left="0"/>
        <w:rPr>
          <w:b/>
          <w:bCs/>
        </w:rPr>
      </w:pPr>
      <w:r w:rsidRPr="006B51CE">
        <w:rPr>
          <w:rStyle w:val="normaltextrun"/>
          <w:b/>
          <w:bCs/>
        </w:rPr>
        <w:t>Section 2- Meetings</w:t>
      </w:r>
      <w:r w:rsidRPr="006B51CE">
        <w:rPr>
          <w:rStyle w:val="eop"/>
          <w:b/>
          <w:bCs/>
        </w:rPr>
        <w:t> </w:t>
      </w:r>
    </w:p>
    <w:p w14:paraId="669E4E4E" w14:textId="08FA6F50" w:rsidR="00430EA2" w:rsidRPr="004C37D4" w:rsidRDefault="00097178" w:rsidP="006B51CE">
      <w:pPr>
        <w:pStyle w:val="paragraph"/>
        <w:spacing w:before="0" w:beforeAutospacing="0" w:after="0" w:afterAutospacing="0"/>
        <w:textAlignment w:val="baseline"/>
        <w:rPr>
          <w:rStyle w:val="eop"/>
          <w:color w:val="000000"/>
          <w:shd w:val="clear" w:color="auto" w:fill="FFFFFF"/>
        </w:rPr>
      </w:pPr>
      <w:r w:rsidRPr="004C37D4">
        <w:rPr>
          <w:rStyle w:val="normaltextrun"/>
        </w:rPr>
        <w:t>The State Office Council shall meet face-to-face in conjunction with the Association’s annual conference. Other meetings shall be held at the discretion of the State Office Council. The Council shall be allowed to meet by conference call or other technology by</w:t>
      </w:r>
      <w:r w:rsidRPr="004C37D4">
        <w:rPr>
          <w:rStyle w:val="eop"/>
        </w:rPr>
        <w:t> </w:t>
      </w:r>
      <w:r w:rsidR="00430EA2" w:rsidRPr="004C37D4">
        <w:rPr>
          <w:rStyle w:val="normaltextrun"/>
          <w:color w:val="000000"/>
          <w:shd w:val="clear" w:color="auto" w:fill="FFFFFF"/>
        </w:rPr>
        <w:t>which all members of the Council can simultaneously participate in all proceedings and discussion. A majority of the members of the State Office Council shall constitute a quorum of the Council.</w:t>
      </w:r>
      <w:r w:rsidR="00430EA2" w:rsidRPr="004C37D4">
        <w:rPr>
          <w:rStyle w:val="eop"/>
          <w:color w:val="000000"/>
          <w:shd w:val="clear" w:color="auto" w:fill="FFFFFF"/>
        </w:rPr>
        <w:t> </w:t>
      </w:r>
      <w:bookmarkEnd w:id="27"/>
    </w:p>
    <w:p w14:paraId="71E72C49" w14:textId="5639F954" w:rsidR="006B51CE" w:rsidRPr="006B51CE" w:rsidRDefault="006B51CE" w:rsidP="00D23998">
      <w:pPr>
        <w:pStyle w:val="TOC1"/>
        <w:spacing w:before="360" w:after="120"/>
        <w:ind w:left="0"/>
        <w:rPr>
          <w:b w:val="0"/>
          <w:bCs w:val="0"/>
          <w:u w:val="single"/>
        </w:rPr>
      </w:pPr>
      <w:r>
        <w:t>ARTICLE</w:t>
      </w:r>
      <w:r w:rsidRPr="004C37D4">
        <w:t xml:space="preserve"> </w:t>
      </w:r>
      <w:r>
        <w:t>VIII</w:t>
      </w:r>
      <w:r w:rsidRPr="004C37D4">
        <w:t xml:space="preserve"> – </w:t>
      </w:r>
      <w:r>
        <w:t xml:space="preserve">Health Equity Council </w:t>
      </w:r>
    </w:p>
    <w:p w14:paraId="49BC0AAC" w14:textId="77777777" w:rsidR="006B51CE" w:rsidRPr="006B51CE" w:rsidRDefault="006B51CE" w:rsidP="006B51CE">
      <w:pPr>
        <w:pStyle w:val="TOC2"/>
        <w:ind w:left="0"/>
        <w:rPr>
          <w:b/>
          <w:bCs/>
        </w:rPr>
      </w:pPr>
      <w:bookmarkStart w:id="28" w:name="_Hlk131413754"/>
      <w:r w:rsidRPr="006B51CE">
        <w:rPr>
          <w:rStyle w:val="normaltextrun"/>
          <w:b/>
          <w:bCs/>
        </w:rPr>
        <w:t>Section 1- Removal of Chair and Rural Health Congress Representatives</w:t>
      </w:r>
      <w:r w:rsidRPr="006B51CE">
        <w:rPr>
          <w:rStyle w:val="eop"/>
          <w:b/>
          <w:bCs/>
        </w:rPr>
        <w:t> </w:t>
      </w:r>
    </w:p>
    <w:p w14:paraId="341BC56D" w14:textId="57020BE6" w:rsidR="00C041AA" w:rsidRPr="004C37D4" w:rsidRDefault="00C041AA" w:rsidP="006B51CE">
      <w:pPr>
        <w:pStyle w:val="paragraph"/>
        <w:spacing w:before="0" w:beforeAutospacing="0" w:after="0" w:afterAutospacing="0"/>
        <w:textAlignment w:val="baseline"/>
        <w:rPr>
          <w:sz w:val="18"/>
          <w:szCs w:val="18"/>
        </w:rPr>
      </w:pPr>
      <w:r w:rsidRPr="004C37D4">
        <w:rPr>
          <w:rStyle w:val="normaltextrun"/>
        </w:rPr>
        <w:t xml:space="preserve">The members of the Health </w:t>
      </w:r>
      <w:r w:rsidR="000C1E7B" w:rsidRPr="004C37D4">
        <w:rPr>
          <w:rStyle w:val="normaltextrun"/>
        </w:rPr>
        <w:t xml:space="preserve">Equity </w:t>
      </w:r>
      <w:r w:rsidRPr="004C37D4">
        <w:rPr>
          <w:rStyle w:val="normaltextrun"/>
        </w:rPr>
        <w:t xml:space="preserve">Council may petition the Board of Trustees for dismissal of the </w:t>
      </w:r>
      <w:r w:rsidR="000C1E7B" w:rsidRPr="004C37D4">
        <w:rPr>
          <w:rStyle w:val="normaltextrun"/>
        </w:rPr>
        <w:t>Hea</w:t>
      </w:r>
      <w:r w:rsidR="00A474A2" w:rsidRPr="004C37D4">
        <w:rPr>
          <w:rStyle w:val="normaltextrun"/>
        </w:rPr>
        <w:t xml:space="preserve">lth Equity </w:t>
      </w:r>
      <w:r w:rsidRPr="004C37D4">
        <w:rPr>
          <w:rStyle w:val="normaltextrun"/>
        </w:rPr>
        <w:t>Council Chair if that Chair is thought to have failed to perform the duties of the position or have engaged in conduct deemed unbecoming of the Association. A written petition of at least five (5) members or twenty (20) percent of members, whichever is greater, of the Rural Multiracial and Multicultural Health Council shall be necessary for submission of a dismissal petition to the Board of Trustees. Such dismissal shall be subject to ratification by the Board of Trustees as specified in Article III—Section 8.</w:t>
      </w:r>
      <w:r w:rsidRPr="004C37D4">
        <w:rPr>
          <w:rStyle w:val="eop"/>
        </w:rPr>
        <w:t> </w:t>
      </w:r>
    </w:p>
    <w:p w14:paraId="622678FA" w14:textId="77777777" w:rsidR="006B51CE" w:rsidRDefault="006B51CE" w:rsidP="006B51CE">
      <w:pPr>
        <w:pStyle w:val="paragraph"/>
        <w:spacing w:before="0" w:beforeAutospacing="0" w:after="0" w:afterAutospacing="0"/>
        <w:textAlignment w:val="baseline"/>
        <w:rPr>
          <w:rStyle w:val="normaltextrun"/>
        </w:rPr>
      </w:pPr>
    </w:p>
    <w:p w14:paraId="2871B041" w14:textId="4DF243F9" w:rsidR="00C041AA" w:rsidRPr="004C37D4" w:rsidRDefault="00C041AA" w:rsidP="006B51CE">
      <w:pPr>
        <w:pStyle w:val="paragraph"/>
        <w:spacing w:before="0" w:beforeAutospacing="0" w:after="0" w:afterAutospacing="0"/>
        <w:textAlignment w:val="baseline"/>
        <w:rPr>
          <w:sz w:val="18"/>
          <w:szCs w:val="18"/>
        </w:rPr>
      </w:pPr>
      <w:r w:rsidRPr="004C37D4">
        <w:rPr>
          <w:rStyle w:val="normaltextrun"/>
        </w:rPr>
        <w:t xml:space="preserve">Alternately, the members of the Health </w:t>
      </w:r>
      <w:r w:rsidR="00A474A2" w:rsidRPr="004C37D4">
        <w:rPr>
          <w:rStyle w:val="normaltextrun"/>
        </w:rPr>
        <w:t xml:space="preserve">Equity </w:t>
      </w:r>
      <w:r w:rsidRPr="004C37D4">
        <w:rPr>
          <w:rStyle w:val="normaltextrun"/>
        </w:rPr>
        <w:t>Council are required to ratify a dismissal initiated by the Board of Trustees against the Health</w:t>
      </w:r>
      <w:r w:rsidR="00A474A2" w:rsidRPr="004C37D4">
        <w:rPr>
          <w:rStyle w:val="normaltextrun"/>
        </w:rPr>
        <w:t xml:space="preserve"> Equity</w:t>
      </w:r>
      <w:r w:rsidRPr="004C37D4">
        <w:rPr>
          <w:rStyle w:val="normaltextrun"/>
        </w:rPr>
        <w:t xml:space="preserve"> Council’s Chair pursuant to the provisions of Article III—Section 8. Such </w:t>
      </w:r>
      <w:proofErr w:type="gramStart"/>
      <w:r w:rsidRPr="004C37D4">
        <w:rPr>
          <w:rStyle w:val="normaltextrun"/>
        </w:rPr>
        <w:t>dismissal</w:t>
      </w:r>
      <w:proofErr w:type="gramEnd"/>
      <w:r w:rsidRPr="004C37D4">
        <w:rPr>
          <w:rStyle w:val="normaltextrun"/>
        </w:rPr>
        <w:t xml:space="preserve"> shall be ratified and effective only upon a vote of 5 members or twenty (20) percent of the members, whichever is greater, of the </w:t>
      </w:r>
      <w:r w:rsidR="00A474A2" w:rsidRPr="004C37D4">
        <w:rPr>
          <w:rStyle w:val="normaltextrun"/>
        </w:rPr>
        <w:t xml:space="preserve">Health Equity </w:t>
      </w:r>
      <w:r w:rsidRPr="004C37D4">
        <w:rPr>
          <w:rStyle w:val="normaltextrun"/>
        </w:rPr>
        <w:t>Council approving the dismissal.</w:t>
      </w:r>
      <w:r w:rsidRPr="004C37D4">
        <w:rPr>
          <w:rStyle w:val="eop"/>
        </w:rPr>
        <w:t> </w:t>
      </w:r>
    </w:p>
    <w:p w14:paraId="76B143AE" w14:textId="77777777" w:rsidR="006B51CE" w:rsidRDefault="006B51CE" w:rsidP="006B51CE">
      <w:pPr>
        <w:pStyle w:val="paragraph"/>
        <w:spacing w:before="0" w:beforeAutospacing="0" w:after="0" w:afterAutospacing="0"/>
        <w:textAlignment w:val="baseline"/>
        <w:rPr>
          <w:rStyle w:val="normaltextrun"/>
        </w:rPr>
      </w:pPr>
    </w:p>
    <w:p w14:paraId="2C83764C" w14:textId="78FC00A2" w:rsidR="00C041AA" w:rsidRPr="004C37D4" w:rsidRDefault="00C041AA" w:rsidP="006B51CE">
      <w:pPr>
        <w:pStyle w:val="paragraph"/>
        <w:spacing w:before="0" w:beforeAutospacing="0" w:after="0" w:afterAutospacing="0"/>
        <w:textAlignment w:val="baseline"/>
        <w:rPr>
          <w:sz w:val="18"/>
          <w:szCs w:val="18"/>
        </w:rPr>
      </w:pPr>
      <w:r w:rsidRPr="004C37D4">
        <w:rPr>
          <w:rStyle w:val="normaltextrun"/>
        </w:rPr>
        <w:t xml:space="preserve">Rural Health Congress representatives of the Health </w:t>
      </w:r>
      <w:r w:rsidR="00A474A2" w:rsidRPr="004C37D4">
        <w:rPr>
          <w:rStyle w:val="normaltextrun"/>
        </w:rPr>
        <w:t xml:space="preserve">Equity </w:t>
      </w:r>
      <w:r w:rsidRPr="004C37D4">
        <w:rPr>
          <w:rStyle w:val="normaltextrun"/>
        </w:rPr>
        <w:t>Council are required to abide by the attendance and removal provisions of other Rural Health Congress Representatives as set forth in Article VII-Section 5.</w:t>
      </w:r>
      <w:r w:rsidRPr="004C37D4">
        <w:rPr>
          <w:rStyle w:val="eop"/>
        </w:rPr>
        <w:t> </w:t>
      </w:r>
    </w:p>
    <w:p w14:paraId="4A5DFC6E" w14:textId="77777777" w:rsidR="00C041AA" w:rsidRPr="004C37D4" w:rsidRDefault="00C041AA" w:rsidP="006B51CE">
      <w:pPr>
        <w:pStyle w:val="paragraph"/>
        <w:spacing w:before="0" w:beforeAutospacing="0" w:after="0" w:afterAutospacing="0"/>
        <w:textAlignment w:val="baseline"/>
        <w:rPr>
          <w:sz w:val="18"/>
          <w:szCs w:val="18"/>
        </w:rPr>
      </w:pPr>
      <w:r w:rsidRPr="004C37D4">
        <w:rPr>
          <w:rStyle w:val="eop"/>
        </w:rPr>
        <w:t> </w:t>
      </w:r>
    </w:p>
    <w:p w14:paraId="4F91CF9A" w14:textId="77777777" w:rsidR="006B51CE" w:rsidRPr="006B51CE" w:rsidRDefault="006B51CE" w:rsidP="006B51CE">
      <w:pPr>
        <w:pStyle w:val="TOC2"/>
        <w:ind w:left="0"/>
        <w:rPr>
          <w:b/>
          <w:bCs/>
        </w:rPr>
      </w:pPr>
      <w:r w:rsidRPr="006B51CE">
        <w:rPr>
          <w:rStyle w:val="normaltextrun"/>
          <w:b/>
          <w:bCs/>
        </w:rPr>
        <w:t>Section 2- Meetings</w:t>
      </w:r>
      <w:r w:rsidRPr="006B51CE">
        <w:rPr>
          <w:rStyle w:val="eop"/>
          <w:b/>
          <w:bCs/>
        </w:rPr>
        <w:t> </w:t>
      </w:r>
    </w:p>
    <w:p w14:paraId="17E9C26F" w14:textId="2277D8E1" w:rsidR="00C041AA" w:rsidRPr="004C37D4" w:rsidRDefault="00C041AA" w:rsidP="006B51CE">
      <w:pPr>
        <w:pStyle w:val="paragraph"/>
        <w:spacing w:before="0" w:beforeAutospacing="0" w:after="0" w:afterAutospacing="0"/>
        <w:textAlignment w:val="baseline"/>
        <w:rPr>
          <w:sz w:val="18"/>
          <w:szCs w:val="18"/>
        </w:rPr>
      </w:pPr>
      <w:r w:rsidRPr="004C37D4">
        <w:rPr>
          <w:rStyle w:val="normaltextrun"/>
        </w:rPr>
        <w:t xml:space="preserve">The Health </w:t>
      </w:r>
      <w:r w:rsidR="007A35A0" w:rsidRPr="004C37D4">
        <w:rPr>
          <w:rStyle w:val="normaltextrun"/>
        </w:rPr>
        <w:t xml:space="preserve">Equity </w:t>
      </w:r>
      <w:r w:rsidRPr="004C37D4">
        <w:rPr>
          <w:rStyle w:val="normaltextrun"/>
        </w:rPr>
        <w:t xml:space="preserve">Council shall meet face-to-face in conjunction with the Association’s annual conference. Other meetings shall be held at the discretion of the Health </w:t>
      </w:r>
      <w:r w:rsidR="007A35A0" w:rsidRPr="004C37D4">
        <w:rPr>
          <w:rStyle w:val="normaltextrun"/>
        </w:rPr>
        <w:t xml:space="preserve">Equity </w:t>
      </w:r>
      <w:r w:rsidRPr="004C37D4">
        <w:rPr>
          <w:rStyle w:val="normaltextrun"/>
        </w:rPr>
        <w:t xml:space="preserve">Council. The Council shall be allowed to meet by conference call or other technology by which all members of the Council can simultaneously participate in all proceedings and discussion. A majority of the members of the Health </w:t>
      </w:r>
      <w:r w:rsidR="007A35A0" w:rsidRPr="004C37D4">
        <w:rPr>
          <w:rStyle w:val="normaltextrun"/>
        </w:rPr>
        <w:t xml:space="preserve">Equity </w:t>
      </w:r>
      <w:r w:rsidRPr="004C37D4">
        <w:rPr>
          <w:rStyle w:val="normaltextrun"/>
        </w:rPr>
        <w:t>Council shall constitute a quorum of the Council.</w:t>
      </w:r>
      <w:r w:rsidRPr="004C37D4">
        <w:rPr>
          <w:rStyle w:val="eop"/>
        </w:rPr>
        <w:t> </w:t>
      </w:r>
    </w:p>
    <w:bookmarkEnd w:id="28"/>
    <w:p w14:paraId="7005B73A" w14:textId="77777777" w:rsidR="006B51CE" w:rsidRDefault="006B51CE" w:rsidP="006B51CE">
      <w:pPr>
        <w:pStyle w:val="TOC1"/>
        <w:spacing w:before="0"/>
        <w:ind w:left="0"/>
      </w:pPr>
    </w:p>
    <w:p w14:paraId="0029930E" w14:textId="43C4CD53" w:rsidR="006B51CE" w:rsidRPr="006B51CE" w:rsidRDefault="006B51CE" w:rsidP="00D23998">
      <w:pPr>
        <w:pStyle w:val="TOC1"/>
        <w:spacing w:before="120" w:after="120"/>
        <w:ind w:left="0"/>
        <w:rPr>
          <w:b w:val="0"/>
          <w:bCs w:val="0"/>
          <w:u w:val="single"/>
        </w:rPr>
      </w:pPr>
      <w:r>
        <w:t>ARTICLE</w:t>
      </w:r>
      <w:r w:rsidRPr="004C37D4">
        <w:t xml:space="preserve"> </w:t>
      </w:r>
      <w:r>
        <w:t>IX</w:t>
      </w:r>
      <w:r w:rsidRPr="004C37D4">
        <w:t xml:space="preserve"> – </w:t>
      </w:r>
      <w:r>
        <w:t xml:space="preserve">Nominations and Credentialing  </w:t>
      </w:r>
    </w:p>
    <w:p w14:paraId="64A5812D" w14:textId="35F6DCF2" w:rsidR="003915F4" w:rsidRPr="004C37D4" w:rsidRDefault="003915F4" w:rsidP="006B51CE">
      <w:pPr>
        <w:pStyle w:val="Heading2"/>
        <w:spacing w:line="240" w:lineRule="auto"/>
        <w:ind w:left="0"/>
        <w:jc w:val="left"/>
      </w:pPr>
      <w:r w:rsidRPr="004C37D4">
        <w:t>Section</w:t>
      </w:r>
      <w:r w:rsidRPr="004C37D4">
        <w:rPr>
          <w:spacing w:val="-4"/>
        </w:rPr>
        <w:t xml:space="preserve"> </w:t>
      </w:r>
      <w:r w:rsidR="006B51CE">
        <w:t>2</w:t>
      </w:r>
      <w:r w:rsidRPr="004C37D4">
        <w:t>—</w:t>
      </w:r>
      <w:r w:rsidRPr="004C37D4">
        <w:rPr>
          <w:spacing w:val="-2"/>
        </w:rPr>
        <w:t>Leadership Development</w:t>
      </w:r>
    </w:p>
    <w:p w14:paraId="6F8440F6" w14:textId="1C75D2CC" w:rsidR="00A1547C" w:rsidRPr="004C37D4" w:rsidRDefault="003915F4" w:rsidP="00A1547C">
      <w:pPr>
        <w:pStyle w:val="BodyText"/>
        <w:ind w:left="0"/>
      </w:pPr>
      <w:r w:rsidRPr="004C37D4">
        <w:t xml:space="preserve">The Nominations and Credentials Committee shall recommend to the Board of </w:t>
      </w:r>
      <w:proofErr w:type="gramStart"/>
      <w:r w:rsidRPr="004C37D4">
        <w:t>Trustees,</w:t>
      </w:r>
      <w:proofErr w:type="gramEnd"/>
      <w:r w:rsidRPr="004C37D4">
        <w:t xml:space="preserve"> an ongoing plan for development of future leaders for the Association and, upon approval of the </w:t>
      </w:r>
      <w:r w:rsidRPr="004C37D4">
        <w:lastRenderedPageBreak/>
        <w:t>plan by the</w:t>
      </w:r>
      <w:r w:rsidRPr="004C37D4">
        <w:rPr>
          <w:spacing w:val="40"/>
        </w:rPr>
        <w:t xml:space="preserve"> </w:t>
      </w:r>
      <w:r w:rsidRPr="004C37D4">
        <w:t>Board, oversee implementation of the plan. The Committee</w:t>
      </w:r>
      <w:r w:rsidRPr="004C37D4">
        <w:rPr>
          <w:spacing w:val="40"/>
        </w:rPr>
        <w:t xml:space="preserve"> </w:t>
      </w:r>
      <w:r w:rsidRPr="004C37D4">
        <w:t>shall report annually to the Board of Trustees on the outcomes of the leadership development plan and make recommendations for needed revisions, if any, in the plan.</w:t>
      </w:r>
      <w:r w:rsidR="00A1547C">
        <w:t xml:space="preserve"> </w:t>
      </w:r>
    </w:p>
    <w:sectPr w:rsidR="00A1547C" w:rsidRPr="004C37D4" w:rsidSect="0015627D">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84DF" w14:textId="77777777" w:rsidR="00AC7E01" w:rsidRDefault="00AC7E01" w:rsidP="0015627D">
      <w:pPr>
        <w:spacing w:after="0" w:line="240" w:lineRule="auto"/>
      </w:pPr>
      <w:r>
        <w:separator/>
      </w:r>
    </w:p>
  </w:endnote>
  <w:endnote w:type="continuationSeparator" w:id="0">
    <w:p w14:paraId="06270493" w14:textId="77777777" w:rsidR="00AC7E01" w:rsidRDefault="00AC7E01" w:rsidP="0015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272719"/>
      <w:docPartObj>
        <w:docPartGallery w:val="Page Numbers (Bottom of Page)"/>
        <w:docPartUnique/>
      </w:docPartObj>
    </w:sdtPr>
    <w:sdtEndPr>
      <w:rPr>
        <w:noProof/>
      </w:rPr>
    </w:sdtEndPr>
    <w:sdtContent>
      <w:p w14:paraId="392F497F" w14:textId="7A27221B" w:rsidR="004C37D4" w:rsidRDefault="004C37D4">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 xml:space="preserve">Revised </w:t>
        </w:r>
        <w:r>
          <w:rPr>
            <w:noProof/>
          </w:rPr>
          <w:fldChar w:fldCharType="begin"/>
        </w:r>
        <w:r>
          <w:rPr>
            <w:noProof/>
          </w:rPr>
          <w:instrText xml:space="preserve"> DATE \@ "M/d/yyyy" </w:instrText>
        </w:r>
        <w:r>
          <w:rPr>
            <w:noProof/>
          </w:rPr>
          <w:fldChar w:fldCharType="separate"/>
        </w:r>
        <w:r w:rsidR="008A26F1">
          <w:rPr>
            <w:noProof/>
          </w:rPr>
          <w:t>6/1/2023</w:t>
        </w:r>
        <w:r>
          <w:rPr>
            <w:noProof/>
          </w:rPr>
          <w:fldChar w:fldCharType="end"/>
        </w:r>
      </w:p>
    </w:sdtContent>
  </w:sdt>
  <w:p w14:paraId="1FF6EA89" w14:textId="77777777" w:rsidR="004C37D4" w:rsidRDefault="004C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B350" w14:textId="77777777" w:rsidR="00AC7E01" w:rsidRDefault="00AC7E01" w:rsidP="0015627D">
      <w:pPr>
        <w:spacing w:after="0" w:line="240" w:lineRule="auto"/>
      </w:pPr>
      <w:r>
        <w:separator/>
      </w:r>
    </w:p>
  </w:footnote>
  <w:footnote w:type="continuationSeparator" w:id="0">
    <w:p w14:paraId="66D0924F" w14:textId="77777777" w:rsidR="00AC7E01" w:rsidRDefault="00AC7E01" w:rsidP="0015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AABE" w14:textId="1FC96FB9" w:rsidR="0015627D" w:rsidRDefault="0015627D" w:rsidP="0015627D">
    <w:pPr>
      <w:pStyle w:val="Header"/>
      <w:jc w:val="center"/>
    </w:pPr>
    <w:r>
      <w:rPr>
        <w:noProof/>
      </w:rPr>
      <w:drawing>
        <wp:inline distT="0" distB="0" distL="0" distR="0" wp14:anchorId="0DCFC289" wp14:editId="7666A954">
          <wp:extent cx="2712720" cy="548640"/>
          <wp:effectExtent l="0" t="0" r="0" b="381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272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A6B2F"/>
    <w:multiLevelType w:val="hybridMultilevel"/>
    <w:tmpl w:val="4AB8D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7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CB"/>
    <w:rsid w:val="000132B5"/>
    <w:rsid w:val="00097178"/>
    <w:rsid w:val="000C1E7B"/>
    <w:rsid w:val="00135C5C"/>
    <w:rsid w:val="0015627D"/>
    <w:rsid w:val="001803D2"/>
    <w:rsid w:val="001A5160"/>
    <w:rsid w:val="001C246D"/>
    <w:rsid w:val="002746BA"/>
    <w:rsid w:val="002B2A23"/>
    <w:rsid w:val="003151A6"/>
    <w:rsid w:val="003564ED"/>
    <w:rsid w:val="003915F4"/>
    <w:rsid w:val="003C5764"/>
    <w:rsid w:val="003E62AD"/>
    <w:rsid w:val="00417484"/>
    <w:rsid w:val="00424653"/>
    <w:rsid w:val="00430EA2"/>
    <w:rsid w:val="004A4D40"/>
    <w:rsid w:val="004C37D4"/>
    <w:rsid w:val="00545C40"/>
    <w:rsid w:val="00603D44"/>
    <w:rsid w:val="006539D1"/>
    <w:rsid w:val="006B31CC"/>
    <w:rsid w:val="006B51CE"/>
    <w:rsid w:val="006C52C9"/>
    <w:rsid w:val="006E3B1B"/>
    <w:rsid w:val="00783B91"/>
    <w:rsid w:val="007A35A0"/>
    <w:rsid w:val="007A7F2F"/>
    <w:rsid w:val="00891309"/>
    <w:rsid w:val="008A26F1"/>
    <w:rsid w:val="008F5487"/>
    <w:rsid w:val="00912AB5"/>
    <w:rsid w:val="00A1547C"/>
    <w:rsid w:val="00A474A2"/>
    <w:rsid w:val="00A84711"/>
    <w:rsid w:val="00AC7E01"/>
    <w:rsid w:val="00B23D5C"/>
    <w:rsid w:val="00B60E8B"/>
    <w:rsid w:val="00B8554C"/>
    <w:rsid w:val="00B906CB"/>
    <w:rsid w:val="00C041AA"/>
    <w:rsid w:val="00C51A8C"/>
    <w:rsid w:val="00CB00B5"/>
    <w:rsid w:val="00CC6021"/>
    <w:rsid w:val="00D23998"/>
    <w:rsid w:val="00D90597"/>
    <w:rsid w:val="00DA6E18"/>
    <w:rsid w:val="00DE3806"/>
    <w:rsid w:val="00DF6272"/>
    <w:rsid w:val="00F64766"/>
    <w:rsid w:val="00FD115E"/>
    <w:rsid w:val="00FE7897"/>
    <w:rsid w:val="458F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A8D2"/>
  <w15:chartTrackingRefBased/>
  <w15:docId w15:val="{D4A218E7-F3F5-4196-ADEF-61B0297F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24653"/>
    <w:pPr>
      <w:widowControl w:val="0"/>
      <w:autoSpaceDE w:val="0"/>
      <w:autoSpaceDN w:val="0"/>
      <w:spacing w:after="0" w:line="274" w:lineRule="exact"/>
      <w:ind w:left="948"/>
      <w:jc w:val="both"/>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8913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06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906CB"/>
  </w:style>
  <w:style w:type="character" w:customStyle="1" w:styleId="eop">
    <w:name w:val="eop"/>
    <w:basedOn w:val="DefaultParagraphFont"/>
    <w:rsid w:val="00B906CB"/>
  </w:style>
  <w:style w:type="paragraph" w:styleId="Header">
    <w:name w:val="header"/>
    <w:basedOn w:val="Normal"/>
    <w:link w:val="HeaderChar"/>
    <w:uiPriority w:val="99"/>
    <w:unhideWhenUsed/>
    <w:rsid w:val="00156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7D"/>
  </w:style>
  <w:style w:type="paragraph" w:styleId="Footer">
    <w:name w:val="footer"/>
    <w:basedOn w:val="Normal"/>
    <w:link w:val="FooterChar"/>
    <w:uiPriority w:val="99"/>
    <w:unhideWhenUsed/>
    <w:rsid w:val="00156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7D"/>
  </w:style>
  <w:style w:type="paragraph" w:styleId="TOC1">
    <w:name w:val="toc 1"/>
    <w:basedOn w:val="Normal"/>
    <w:uiPriority w:val="1"/>
    <w:qFormat/>
    <w:rsid w:val="00424653"/>
    <w:pPr>
      <w:widowControl w:val="0"/>
      <w:autoSpaceDE w:val="0"/>
      <w:autoSpaceDN w:val="0"/>
      <w:spacing w:before="276" w:after="0" w:line="240" w:lineRule="auto"/>
      <w:ind w:left="1001"/>
    </w:pPr>
    <w:rPr>
      <w:rFonts w:ascii="Times New Roman" w:eastAsia="Times New Roman" w:hAnsi="Times New Roman" w:cs="Times New Roman"/>
      <w:b/>
      <w:bCs/>
      <w:kern w:val="0"/>
      <w:sz w:val="24"/>
      <w:szCs w:val="24"/>
      <w14:ligatures w14:val="none"/>
    </w:rPr>
  </w:style>
  <w:style w:type="paragraph" w:styleId="TOC2">
    <w:name w:val="toc 2"/>
    <w:basedOn w:val="Normal"/>
    <w:uiPriority w:val="39"/>
    <w:qFormat/>
    <w:rsid w:val="00424653"/>
    <w:pPr>
      <w:widowControl w:val="0"/>
      <w:autoSpaceDE w:val="0"/>
      <w:autoSpaceDN w:val="0"/>
      <w:spacing w:after="0" w:line="240" w:lineRule="auto"/>
      <w:ind w:left="1361"/>
    </w:pPr>
    <w:rPr>
      <w:rFonts w:ascii="Times New Roman" w:eastAsia="Times New Roman" w:hAnsi="Times New Roman" w:cs="Times New Roman"/>
      <w:kern w:val="0"/>
      <w:sz w:val="24"/>
      <w:szCs w:val="24"/>
      <w14:ligatures w14:val="none"/>
    </w:rPr>
  </w:style>
  <w:style w:type="paragraph" w:styleId="TOC3">
    <w:name w:val="toc 3"/>
    <w:basedOn w:val="Normal"/>
    <w:uiPriority w:val="1"/>
    <w:qFormat/>
    <w:rsid w:val="00424653"/>
    <w:pPr>
      <w:widowControl w:val="0"/>
      <w:autoSpaceDE w:val="0"/>
      <w:autoSpaceDN w:val="0"/>
      <w:spacing w:after="0" w:line="240" w:lineRule="auto"/>
      <w:ind w:left="2532"/>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424653"/>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24653"/>
    <w:pPr>
      <w:widowControl w:val="0"/>
      <w:autoSpaceDE w:val="0"/>
      <w:autoSpaceDN w:val="0"/>
      <w:spacing w:after="0" w:line="240" w:lineRule="auto"/>
      <w:ind w:left="948"/>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2465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24653"/>
    <w:rPr>
      <w:sz w:val="16"/>
      <w:szCs w:val="16"/>
    </w:rPr>
  </w:style>
  <w:style w:type="paragraph" w:styleId="CommentText">
    <w:name w:val="annotation text"/>
    <w:basedOn w:val="Normal"/>
    <w:link w:val="CommentTextChar"/>
    <w:uiPriority w:val="99"/>
    <w:unhideWhenUsed/>
    <w:rsid w:val="00424653"/>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24653"/>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rsid w:val="0042465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0132B5"/>
    <w:pPr>
      <w:widowControl w:val="0"/>
      <w:autoSpaceDE w:val="0"/>
      <w:autoSpaceDN w:val="0"/>
      <w:spacing w:after="0" w:line="240" w:lineRule="auto"/>
      <w:ind w:left="1668" w:hanging="360"/>
      <w:jc w:val="both"/>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4C37D4"/>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C37D4"/>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6B51CE"/>
    <w:rPr>
      <w:color w:val="0563C1" w:themeColor="hyperlink"/>
      <w:u w:val="single"/>
    </w:rPr>
  </w:style>
  <w:style w:type="character" w:customStyle="1" w:styleId="Heading3Char">
    <w:name w:val="Heading 3 Char"/>
    <w:basedOn w:val="DefaultParagraphFont"/>
    <w:link w:val="Heading3"/>
    <w:uiPriority w:val="9"/>
    <w:semiHidden/>
    <w:rsid w:val="0089130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D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005">
      <w:bodyDiv w:val="1"/>
      <w:marLeft w:val="0"/>
      <w:marRight w:val="0"/>
      <w:marTop w:val="0"/>
      <w:marBottom w:val="0"/>
      <w:divBdr>
        <w:top w:val="none" w:sz="0" w:space="0" w:color="auto"/>
        <w:left w:val="none" w:sz="0" w:space="0" w:color="auto"/>
        <w:bottom w:val="none" w:sz="0" w:space="0" w:color="auto"/>
        <w:right w:val="none" w:sz="0" w:space="0" w:color="auto"/>
      </w:divBdr>
    </w:div>
    <w:div w:id="638609081">
      <w:bodyDiv w:val="1"/>
      <w:marLeft w:val="0"/>
      <w:marRight w:val="0"/>
      <w:marTop w:val="0"/>
      <w:marBottom w:val="0"/>
      <w:divBdr>
        <w:top w:val="none" w:sz="0" w:space="0" w:color="auto"/>
        <w:left w:val="none" w:sz="0" w:space="0" w:color="auto"/>
        <w:bottom w:val="none" w:sz="0" w:space="0" w:color="auto"/>
        <w:right w:val="none" w:sz="0" w:space="0" w:color="auto"/>
      </w:divBdr>
      <w:divsChild>
        <w:div w:id="701830756">
          <w:marLeft w:val="0"/>
          <w:marRight w:val="0"/>
          <w:marTop w:val="0"/>
          <w:marBottom w:val="0"/>
          <w:divBdr>
            <w:top w:val="none" w:sz="0" w:space="0" w:color="auto"/>
            <w:left w:val="none" w:sz="0" w:space="0" w:color="auto"/>
            <w:bottom w:val="none" w:sz="0" w:space="0" w:color="auto"/>
            <w:right w:val="none" w:sz="0" w:space="0" w:color="auto"/>
          </w:divBdr>
        </w:div>
        <w:div w:id="90047880">
          <w:marLeft w:val="0"/>
          <w:marRight w:val="0"/>
          <w:marTop w:val="0"/>
          <w:marBottom w:val="0"/>
          <w:divBdr>
            <w:top w:val="none" w:sz="0" w:space="0" w:color="auto"/>
            <w:left w:val="none" w:sz="0" w:space="0" w:color="auto"/>
            <w:bottom w:val="none" w:sz="0" w:space="0" w:color="auto"/>
            <w:right w:val="none" w:sz="0" w:space="0" w:color="auto"/>
          </w:divBdr>
        </w:div>
        <w:div w:id="780029671">
          <w:marLeft w:val="0"/>
          <w:marRight w:val="0"/>
          <w:marTop w:val="0"/>
          <w:marBottom w:val="0"/>
          <w:divBdr>
            <w:top w:val="none" w:sz="0" w:space="0" w:color="auto"/>
            <w:left w:val="none" w:sz="0" w:space="0" w:color="auto"/>
            <w:bottom w:val="none" w:sz="0" w:space="0" w:color="auto"/>
            <w:right w:val="none" w:sz="0" w:space="0" w:color="auto"/>
          </w:divBdr>
        </w:div>
        <w:div w:id="212162522">
          <w:marLeft w:val="0"/>
          <w:marRight w:val="0"/>
          <w:marTop w:val="0"/>
          <w:marBottom w:val="0"/>
          <w:divBdr>
            <w:top w:val="none" w:sz="0" w:space="0" w:color="auto"/>
            <w:left w:val="none" w:sz="0" w:space="0" w:color="auto"/>
            <w:bottom w:val="none" w:sz="0" w:space="0" w:color="auto"/>
            <w:right w:val="none" w:sz="0" w:space="0" w:color="auto"/>
          </w:divBdr>
        </w:div>
        <w:div w:id="1764496301">
          <w:marLeft w:val="0"/>
          <w:marRight w:val="0"/>
          <w:marTop w:val="0"/>
          <w:marBottom w:val="0"/>
          <w:divBdr>
            <w:top w:val="none" w:sz="0" w:space="0" w:color="auto"/>
            <w:left w:val="none" w:sz="0" w:space="0" w:color="auto"/>
            <w:bottom w:val="none" w:sz="0" w:space="0" w:color="auto"/>
            <w:right w:val="none" w:sz="0" w:space="0" w:color="auto"/>
          </w:divBdr>
        </w:div>
        <w:div w:id="1867017205">
          <w:marLeft w:val="0"/>
          <w:marRight w:val="0"/>
          <w:marTop w:val="0"/>
          <w:marBottom w:val="0"/>
          <w:divBdr>
            <w:top w:val="none" w:sz="0" w:space="0" w:color="auto"/>
            <w:left w:val="none" w:sz="0" w:space="0" w:color="auto"/>
            <w:bottom w:val="none" w:sz="0" w:space="0" w:color="auto"/>
            <w:right w:val="none" w:sz="0" w:space="0" w:color="auto"/>
          </w:divBdr>
        </w:div>
        <w:div w:id="830752580">
          <w:marLeft w:val="0"/>
          <w:marRight w:val="0"/>
          <w:marTop w:val="0"/>
          <w:marBottom w:val="0"/>
          <w:divBdr>
            <w:top w:val="none" w:sz="0" w:space="0" w:color="auto"/>
            <w:left w:val="none" w:sz="0" w:space="0" w:color="auto"/>
            <w:bottom w:val="none" w:sz="0" w:space="0" w:color="auto"/>
            <w:right w:val="none" w:sz="0" w:space="0" w:color="auto"/>
          </w:divBdr>
        </w:div>
      </w:divsChild>
    </w:div>
    <w:div w:id="825441204">
      <w:bodyDiv w:val="1"/>
      <w:marLeft w:val="0"/>
      <w:marRight w:val="0"/>
      <w:marTop w:val="0"/>
      <w:marBottom w:val="0"/>
      <w:divBdr>
        <w:top w:val="none" w:sz="0" w:space="0" w:color="auto"/>
        <w:left w:val="none" w:sz="0" w:space="0" w:color="auto"/>
        <w:bottom w:val="none" w:sz="0" w:space="0" w:color="auto"/>
        <w:right w:val="none" w:sz="0" w:space="0" w:color="auto"/>
      </w:divBdr>
      <w:divsChild>
        <w:div w:id="1032879928">
          <w:marLeft w:val="0"/>
          <w:marRight w:val="0"/>
          <w:marTop w:val="0"/>
          <w:marBottom w:val="0"/>
          <w:divBdr>
            <w:top w:val="none" w:sz="0" w:space="0" w:color="auto"/>
            <w:left w:val="none" w:sz="0" w:space="0" w:color="auto"/>
            <w:bottom w:val="none" w:sz="0" w:space="0" w:color="auto"/>
            <w:right w:val="none" w:sz="0" w:space="0" w:color="auto"/>
          </w:divBdr>
        </w:div>
        <w:div w:id="813253923">
          <w:marLeft w:val="0"/>
          <w:marRight w:val="0"/>
          <w:marTop w:val="0"/>
          <w:marBottom w:val="0"/>
          <w:divBdr>
            <w:top w:val="none" w:sz="0" w:space="0" w:color="auto"/>
            <w:left w:val="none" w:sz="0" w:space="0" w:color="auto"/>
            <w:bottom w:val="none" w:sz="0" w:space="0" w:color="auto"/>
            <w:right w:val="none" w:sz="0" w:space="0" w:color="auto"/>
          </w:divBdr>
        </w:div>
        <w:div w:id="1978101564">
          <w:marLeft w:val="0"/>
          <w:marRight w:val="0"/>
          <w:marTop w:val="0"/>
          <w:marBottom w:val="0"/>
          <w:divBdr>
            <w:top w:val="none" w:sz="0" w:space="0" w:color="auto"/>
            <w:left w:val="none" w:sz="0" w:space="0" w:color="auto"/>
            <w:bottom w:val="none" w:sz="0" w:space="0" w:color="auto"/>
            <w:right w:val="none" w:sz="0" w:space="0" w:color="auto"/>
          </w:divBdr>
        </w:div>
        <w:div w:id="163083934">
          <w:marLeft w:val="0"/>
          <w:marRight w:val="0"/>
          <w:marTop w:val="0"/>
          <w:marBottom w:val="0"/>
          <w:divBdr>
            <w:top w:val="none" w:sz="0" w:space="0" w:color="auto"/>
            <w:left w:val="none" w:sz="0" w:space="0" w:color="auto"/>
            <w:bottom w:val="none" w:sz="0" w:space="0" w:color="auto"/>
            <w:right w:val="none" w:sz="0" w:space="0" w:color="auto"/>
          </w:divBdr>
        </w:div>
        <w:div w:id="1133790065">
          <w:marLeft w:val="0"/>
          <w:marRight w:val="0"/>
          <w:marTop w:val="0"/>
          <w:marBottom w:val="0"/>
          <w:divBdr>
            <w:top w:val="none" w:sz="0" w:space="0" w:color="auto"/>
            <w:left w:val="none" w:sz="0" w:space="0" w:color="auto"/>
            <w:bottom w:val="none" w:sz="0" w:space="0" w:color="auto"/>
            <w:right w:val="none" w:sz="0" w:space="0" w:color="auto"/>
          </w:divBdr>
        </w:div>
        <w:div w:id="1879052953">
          <w:marLeft w:val="0"/>
          <w:marRight w:val="0"/>
          <w:marTop w:val="0"/>
          <w:marBottom w:val="0"/>
          <w:divBdr>
            <w:top w:val="none" w:sz="0" w:space="0" w:color="auto"/>
            <w:left w:val="none" w:sz="0" w:space="0" w:color="auto"/>
            <w:bottom w:val="none" w:sz="0" w:space="0" w:color="auto"/>
            <w:right w:val="none" w:sz="0" w:space="0" w:color="auto"/>
          </w:divBdr>
        </w:div>
        <w:div w:id="359403032">
          <w:marLeft w:val="0"/>
          <w:marRight w:val="0"/>
          <w:marTop w:val="0"/>
          <w:marBottom w:val="0"/>
          <w:divBdr>
            <w:top w:val="none" w:sz="0" w:space="0" w:color="auto"/>
            <w:left w:val="none" w:sz="0" w:space="0" w:color="auto"/>
            <w:bottom w:val="none" w:sz="0" w:space="0" w:color="auto"/>
            <w:right w:val="none" w:sz="0" w:space="0" w:color="auto"/>
          </w:divBdr>
        </w:div>
        <w:div w:id="1196505491">
          <w:marLeft w:val="0"/>
          <w:marRight w:val="0"/>
          <w:marTop w:val="0"/>
          <w:marBottom w:val="0"/>
          <w:divBdr>
            <w:top w:val="none" w:sz="0" w:space="0" w:color="auto"/>
            <w:left w:val="none" w:sz="0" w:space="0" w:color="auto"/>
            <w:bottom w:val="none" w:sz="0" w:space="0" w:color="auto"/>
            <w:right w:val="none" w:sz="0" w:space="0" w:color="auto"/>
          </w:divBdr>
        </w:div>
        <w:div w:id="1707830776">
          <w:marLeft w:val="0"/>
          <w:marRight w:val="0"/>
          <w:marTop w:val="0"/>
          <w:marBottom w:val="0"/>
          <w:divBdr>
            <w:top w:val="none" w:sz="0" w:space="0" w:color="auto"/>
            <w:left w:val="none" w:sz="0" w:space="0" w:color="auto"/>
            <w:bottom w:val="none" w:sz="0" w:space="0" w:color="auto"/>
            <w:right w:val="none" w:sz="0" w:space="0" w:color="auto"/>
          </w:divBdr>
        </w:div>
        <w:div w:id="2092194396">
          <w:marLeft w:val="0"/>
          <w:marRight w:val="0"/>
          <w:marTop w:val="0"/>
          <w:marBottom w:val="0"/>
          <w:divBdr>
            <w:top w:val="none" w:sz="0" w:space="0" w:color="auto"/>
            <w:left w:val="none" w:sz="0" w:space="0" w:color="auto"/>
            <w:bottom w:val="none" w:sz="0" w:space="0" w:color="auto"/>
            <w:right w:val="none" w:sz="0" w:space="0" w:color="auto"/>
          </w:divBdr>
        </w:div>
        <w:div w:id="406683373">
          <w:marLeft w:val="0"/>
          <w:marRight w:val="0"/>
          <w:marTop w:val="0"/>
          <w:marBottom w:val="0"/>
          <w:divBdr>
            <w:top w:val="none" w:sz="0" w:space="0" w:color="auto"/>
            <w:left w:val="none" w:sz="0" w:space="0" w:color="auto"/>
            <w:bottom w:val="none" w:sz="0" w:space="0" w:color="auto"/>
            <w:right w:val="none" w:sz="0" w:space="0" w:color="auto"/>
          </w:divBdr>
        </w:div>
        <w:div w:id="2093239455">
          <w:marLeft w:val="0"/>
          <w:marRight w:val="0"/>
          <w:marTop w:val="0"/>
          <w:marBottom w:val="0"/>
          <w:divBdr>
            <w:top w:val="none" w:sz="0" w:space="0" w:color="auto"/>
            <w:left w:val="none" w:sz="0" w:space="0" w:color="auto"/>
            <w:bottom w:val="none" w:sz="0" w:space="0" w:color="auto"/>
            <w:right w:val="none" w:sz="0" w:space="0" w:color="auto"/>
          </w:divBdr>
        </w:div>
        <w:div w:id="393507740">
          <w:marLeft w:val="0"/>
          <w:marRight w:val="0"/>
          <w:marTop w:val="0"/>
          <w:marBottom w:val="0"/>
          <w:divBdr>
            <w:top w:val="none" w:sz="0" w:space="0" w:color="auto"/>
            <w:left w:val="none" w:sz="0" w:space="0" w:color="auto"/>
            <w:bottom w:val="none" w:sz="0" w:space="0" w:color="auto"/>
            <w:right w:val="none" w:sz="0" w:space="0" w:color="auto"/>
          </w:divBdr>
        </w:div>
        <w:div w:id="1317879832">
          <w:marLeft w:val="0"/>
          <w:marRight w:val="0"/>
          <w:marTop w:val="0"/>
          <w:marBottom w:val="0"/>
          <w:divBdr>
            <w:top w:val="none" w:sz="0" w:space="0" w:color="auto"/>
            <w:left w:val="none" w:sz="0" w:space="0" w:color="auto"/>
            <w:bottom w:val="none" w:sz="0" w:space="0" w:color="auto"/>
            <w:right w:val="none" w:sz="0" w:space="0" w:color="auto"/>
          </w:divBdr>
        </w:div>
        <w:div w:id="2095280051">
          <w:marLeft w:val="0"/>
          <w:marRight w:val="0"/>
          <w:marTop w:val="0"/>
          <w:marBottom w:val="0"/>
          <w:divBdr>
            <w:top w:val="none" w:sz="0" w:space="0" w:color="auto"/>
            <w:left w:val="none" w:sz="0" w:space="0" w:color="auto"/>
            <w:bottom w:val="none" w:sz="0" w:space="0" w:color="auto"/>
            <w:right w:val="none" w:sz="0" w:space="0" w:color="auto"/>
          </w:divBdr>
        </w:div>
        <w:div w:id="1218666794">
          <w:marLeft w:val="0"/>
          <w:marRight w:val="0"/>
          <w:marTop w:val="0"/>
          <w:marBottom w:val="0"/>
          <w:divBdr>
            <w:top w:val="none" w:sz="0" w:space="0" w:color="auto"/>
            <w:left w:val="none" w:sz="0" w:space="0" w:color="auto"/>
            <w:bottom w:val="none" w:sz="0" w:space="0" w:color="auto"/>
            <w:right w:val="none" w:sz="0" w:space="0" w:color="auto"/>
          </w:divBdr>
        </w:div>
      </w:divsChild>
    </w:div>
    <w:div w:id="923227597">
      <w:bodyDiv w:val="1"/>
      <w:marLeft w:val="0"/>
      <w:marRight w:val="0"/>
      <w:marTop w:val="0"/>
      <w:marBottom w:val="0"/>
      <w:divBdr>
        <w:top w:val="none" w:sz="0" w:space="0" w:color="auto"/>
        <w:left w:val="none" w:sz="0" w:space="0" w:color="auto"/>
        <w:bottom w:val="none" w:sz="0" w:space="0" w:color="auto"/>
        <w:right w:val="none" w:sz="0" w:space="0" w:color="auto"/>
      </w:divBdr>
      <w:divsChild>
        <w:div w:id="638417498">
          <w:marLeft w:val="0"/>
          <w:marRight w:val="0"/>
          <w:marTop w:val="0"/>
          <w:marBottom w:val="0"/>
          <w:divBdr>
            <w:top w:val="none" w:sz="0" w:space="0" w:color="auto"/>
            <w:left w:val="none" w:sz="0" w:space="0" w:color="auto"/>
            <w:bottom w:val="none" w:sz="0" w:space="0" w:color="auto"/>
            <w:right w:val="none" w:sz="0" w:space="0" w:color="auto"/>
          </w:divBdr>
        </w:div>
        <w:div w:id="1813476898">
          <w:marLeft w:val="0"/>
          <w:marRight w:val="0"/>
          <w:marTop w:val="0"/>
          <w:marBottom w:val="0"/>
          <w:divBdr>
            <w:top w:val="none" w:sz="0" w:space="0" w:color="auto"/>
            <w:left w:val="none" w:sz="0" w:space="0" w:color="auto"/>
            <w:bottom w:val="none" w:sz="0" w:space="0" w:color="auto"/>
            <w:right w:val="none" w:sz="0" w:space="0" w:color="auto"/>
          </w:divBdr>
        </w:div>
        <w:div w:id="535432776">
          <w:marLeft w:val="0"/>
          <w:marRight w:val="0"/>
          <w:marTop w:val="0"/>
          <w:marBottom w:val="0"/>
          <w:divBdr>
            <w:top w:val="none" w:sz="0" w:space="0" w:color="auto"/>
            <w:left w:val="none" w:sz="0" w:space="0" w:color="auto"/>
            <w:bottom w:val="none" w:sz="0" w:space="0" w:color="auto"/>
            <w:right w:val="none" w:sz="0" w:space="0" w:color="auto"/>
          </w:divBdr>
        </w:div>
        <w:div w:id="1510942786">
          <w:marLeft w:val="0"/>
          <w:marRight w:val="0"/>
          <w:marTop w:val="0"/>
          <w:marBottom w:val="0"/>
          <w:divBdr>
            <w:top w:val="none" w:sz="0" w:space="0" w:color="auto"/>
            <w:left w:val="none" w:sz="0" w:space="0" w:color="auto"/>
            <w:bottom w:val="none" w:sz="0" w:space="0" w:color="auto"/>
            <w:right w:val="none" w:sz="0" w:space="0" w:color="auto"/>
          </w:divBdr>
        </w:div>
        <w:div w:id="301466452">
          <w:marLeft w:val="0"/>
          <w:marRight w:val="0"/>
          <w:marTop w:val="0"/>
          <w:marBottom w:val="0"/>
          <w:divBdr>
            <w:top w:val="none" w:sz="0" w:space="0" w:color="auto"/>
            <w:left w:val="none" w:sz="0" w:space="0" w:color="auto"/>
            <w:bottom w:val="none" w:sz="0" w:space="0" w:color="auto"/>
            <w:right w:val="none" w:sz="0" w:space="0" w:color="auto"/>
          </w:divBdr>
        </w:div>
        <w:div w:id="703864221">
          <w:marLeft w:val="0"/>
          <w:marRight w:val="0"/>
          <w:marTop w:val="0"/>
          <w:marBottom w:val="0"/>
          <w:divBdr>
            <w:top w:val="none" w:sz="0" w:space="0" w:color="auto"/>
            <w:left w:val="none" w:sz="0" w:space="0" w:color="auto"/>
            <w:bottom w:val="none" w:sz="0" w:space="0" w:color="auto"/>
            <w:right w:val="none" w:sz="0" w:space="0" w:color="auto"/>
          </w:divBdr>
        </w:div>
        <w:div w:id="260653057">
          <w:marLeft w:val="0"/>
          <w:marRight w:val="0"/>
          <w:marTop w:val="0"/>
          <w:marBottom w:val="0"/>
          <w:divBdr>
            <w:top w:val="none" w:sz="0" w:space="0" w:color="auto"/>
            <w:left w:val="none" w:sz="0" w:space="0" w:color="auto"/>
            <w:bottom w:val="none" w:sz="0" w:space="0" w:color="auto"/>
            <w:right w:val="none" w:sz="0" w:space="0" w:color="auto"/>
          </w:divBdr>
        </w:div>
        <w:div w:id="126633193">
          <w:marLeft w:val="0"/>
          <w:marRight w:val="0"/>
          <w:marTop w:val="0"/>
          <w:marBottom w:val="0"/>
          <w:divBdr>
            <w:top w:val="none" w:sz="0" w:space="0" w:color="auto"/>
            <w:left w:val="none" w:sz="0" w:space="0" w:color="auto"/>
            <w:bottom w:val="none" w:sz="0" w:space="0" w:color="auto"/>
            <w:right w:val="none" w:sz="0" w:space="0" w:color="auto"/>
          </w:divBdr>
        </w:div>
      </w:divsChild>
    </w:div>
    <w:div w:id="1103039888">
      <w:bodyDiv w:val="1"/>
      <w:marLeft w:val="0"/>
      <w:marRight w:val="0"/>
      <w:marTop w:val="0"/>
      <w:marBottom w:val="0"/>
      <w:divBdr>
        <w:top w:val="none" w:sz="0" w:space="0" w:color="auto"/>
        <w:left w:val="none" w:sz="0" w:space="0" w:color="auto"/>
        <w:bottom w:val="none" w:sz="0" w:space="0" w:color="auto"/>
        <w:right w:val="none" w:sz="0" w:space="0" w:color="auto"/>
      </w:divBdr>
      <w:divsChild>
        <w:div w:id="172452412">
          <w:marLeft w:val="0"/>
          <w:marRight w:val="0"/>
          <w:marTop w:val="0"/>
          <w:marBottom w:val="0"/>
          <w:divBdr>
            <w:top w:val="none" w:sz="0" w:space="0" w:color="auto"/>
            <w:left w:val="none" w:sz="0" w:space="0" w:color="auto"/>
            <w:bottom w:val="none" w:sz="0" w:space="0" w:color="auto"/>
            <w:right w:val="none" w:sz="0" w:space="0" w:color="auto"/>
          </w:divBdr>
        </w:div>
        <w:div w:id="920068975">
          <w:marLeft w:val="0"/>
          <w:marRight w:val="0"/>
          <w:marTop w:val="0"/>
          <w:marBottom w:val="0"/>
          <w:divBdr>
            <w:top w:val="none" w:sz="0" w:space="0" w:color="auto"/>
            <w:left w:val="none" w:sz="0" w:space="0" w:color="auto"/>
            <w:bottom w:val="none" w:sz="0" w:space="0" w:color="auto"/>
            <w:right w:val="none" w:sz="0" w:space="0" w:color="auto"/>
          </w:divBdr>
        </w:div>
        <w:div w:id="1787239423">
          <w:marLeft w:val="0"/>
          <w:marRight w:val="0"/>
          <w:marTop w:val="0"/>
          <w:marBottom w:val="0"/>
          <w:divBdr>
            <w:top w:val="none" w:sz="0" w:space="0" w:color="auto"/>
            <w:left w:val="none" w:sz="0" w:space="0" w:color="auto"/>
            <w:bottom w:val="none" w:sz="0" w:space="0" w:color="auto"/>
            <w:right w:val="none" w:sz="0" w:space="0" w:color="auto"/>
          </w:divBdr>
        </w:div>
        <w:div w:id="173302429">
          <w:marLeft w:val="0"/>
          <w:marRight w:val="0"/>
          <w:marTop w:val="0"/>
          <w:marBottom w:val="0"/>
          <w:divBdr>
            <w:top w:val="none" w:sz="0" w:space="0" w:color="auto"/>
            <w:left w:val="none" w:sz="0" w:space="0" w:color="auto"/>
            <w:bottom w:val="none" w:sz="0" w:space="0" w:color="auto"/>
            <w:right w:val="none" w:sz="0" w:space="0" w:color="auto"/>
          </w:divBdr>
        </w:div>
        <w:div w:id="948927819">
          <w:marLeft w:val="0"/>
          <w:marRight w:val="0"/>
          <w:marTop w:val="0"/>
          <w:marBottom w:val="0"/>
          <w:divBdr>
            <w:top w:val="none" w:sz="0" w:space="0" w:color="auto"/>
            <w:left w:val="none" w:sz="0" w:space="0" w:color="auto"/>
            <w:bottom w:val="none" w:sz="0" w:space="0" w:color="auto"/>
            <w:right w:val="none" w:sz="0" w:space="0" w:color="auto"/>
          </w:divBdr>
        </w:div>
        <w:div w:id="1120345475">
          <w:marLeft w:val="0"/>
          <w:marRight w:val="0"/>
          <w:marTop w:val="0"/>
          <w:marBottom w:val="0"/>
          <w:divBdr>
            <w:top w:val="none" w:sz="0" w:space="0" w:color="auto"/>
            <w:left w:val="none" w:sz="0" w:space="0" w:color="auto"/>
            <w:bottom w:val="none" w:sz="0" w:space="0" w:color="auto"/>
            <w:right w:val="none" w:sz="0" w:space="0" w:color="auto"/>
          </w:divBdr>
        </w:div>
      </w:divsChild>
    </w:div>
    <w:div w:id="1528983910">
      <w:bodyDiv w:val="1"/>
      <w:marLeft w:val="0"/>
      <w:marRight w:val="0"/>
      <w:marTop w:val="0"/>
      <w:marBottom w:val="0"/>
      <w:divBdr>
        <w:top w:val="none" w:sz="0" w:space="0" w:color="auto"/>
        <w:left w:val="none" w:sz="0" w:space="0" w:color="auto"/>
        <w:bottom w:val="none" w:sz="0" w:space="0" w:color="auto"/>
        <w:right w:val="none" w:sz="0" w:space="0" w:color="auto"/>
      </w:divBdr>
      <w:divsChild>
        <w:div w:id="2141416812">
          <w:marLeft w:val="0"/>
          <w:marRight w:val="0"/>
          <w:marTop w:val="0"/>
          <w:marBottom w:val="0"/>
          <w:divBdr>
            <w:top w:val="none" w:sz="0" w:space="0" w:color="auto"/>
            <w:left w:val="none" w:sz="0" w:space="0" w:color="auto"/>
            <w:bottom w:val="none" w:sz="0" w:space="0" w:color="auto"/>
            <w:right w:val="none" w:sz="0" w:space="0" w:color="auto"/>
          </w:divBdr>
        </w:div>
        <w:div w:id="1929390085">
          <w:marLeft w:val="0"/>
          <w:marRight w:val="0"/>
          <w:marTop w:val="0"/>
          <w:marBottom w:val="0"/>
          <w:divBdr>
            <w:top w:val="none" w:sz="0" w:space="0" w:color="auto"/>
            <w:left w:val="none" w:sz="0" w:space="0" w:color="auto"/>
            <w:bottom w:val="none" w:sz="0" w:space="0" w:color="auto"/>
            <w:right w:val="none" w:sz="0" w:space="0" w:color="auto"/>
          </w:divBdr>
        </w:div>
        <w:div w:id="1842769833">
          <w:marLeft w:val="0"/>
          <w:marRight w:val="0"/>
          <w:marTop w:val="0"/>
          <w:marBottom w:val="0"/>
          <w:divBdr>
            <w:top w:val="none" w:sz="0" w:space="0" w:color="auto"/>
            <w:left w:val="none" w:sz="0" w:space="0" w:color="auto"/>
            <w:bottom w:val="none" w:sz="0" w:space="0" w:color="auto"/>
            <w:right w:val="none" w:sz="0" w:space="0" w:color="auto"/>
          </w:divBdr>
        </w:div>
        <w:div w:id="1506169519">
          <w:marLeft w:val="0"/>
          <w:marRight w:val="0"/>
          <w:marTop w:val="0"/>
          <w:marBottom w:val="0"/>
          <w:divBdr>
            <w:top w:val="none" w:sz="0" w:space="0" w:color="auto"/>
            <w:left w:val="none" w:sz="0" w:space="0" w:color="auto"/>
            <w:bottom w:val="none" w:sz="0" w:space="0" w:color="auto"/>
            <w:right w:val="none" w:sz="0" w:space="0" w:color="auto"/>
          </w:divBdr>
        </w:div>
        <w:div w:id="290599764">
          <w:marLeft w:val="0"/>
          <w:marRight w:val="0"/>
          <w:marTop w:val="0"/>
          <w:marBottom w:val="0"/>
          <w:divBdr>
            <w:top w:val="none" w:sz="0" w:space="0" w:color="auto"/>
            <w:left w:val="none" w:sz="0" w:space="0" w:color="auto"/>
            <w:bottom w:val="none" w:sz="0" w:space="0" w:color="auto"/>
            <w:right w:val="none" w:sz="0" w:space="0" w:color="auto"/>
          </w:divBdr>
        </w:div>
        <w:div w:id="930507146">
          <w:marLeft w:val="0"/>
          <w:marRight w:val="0"/>
          <w:marTop w:val="0"/>
          <w:marBottom w:val="0"/>
          <w:divBdr>
            <w:top w:val="none" w:sz="0" w:space="0" w:color="auto"/>
            <w:left w:val="none" w:sz="0" w:space="0" w:color="auto"/>
            <w:bottom w:val="none" w:sz="0" w:space="0" w:color="auto"/>
            <w:right w:val="none" w:sz="0" w:space="0" w:color="auto"/>
          </w:divBdr>
        </w:div>
        <w:div w:id="2039550823">
          <w:marLeft w:val="0"/>
          <w:marRight w:val="0"/>
          <w:marTop w:val="0"/>
          <w:marBottom w:val="0"/>
          <w:divBdr>
            <w:top w:val="none" w:sz="0" w:space="0" w:color="auto"/>
            <w:left w:val="none" w:sz="0" w:space="0" w:color="auto"/>
            <w:bottom w:val="none" w:sz="0" w:space="0" w:color="auto"/>
            <w:right w:val="none" w:sz="0" w:space="0" w:color="auto"/>
          </w:divBdr>
        </w:div>
      </w:divsChild>
    </w:div>
    <w:div w:id="1820806335">
      <w:bodyDiv w:val="1"/>
      <w:marLeft w:val="0"/>
      <w:marRight w:val="0"/>
      <w:marTop w:val="0"/>
      <w:marBottom w:val="0"/>
      <w:divBdr>
        <w:top w:val="none" w:sz="0" w:space="0" w:color="auto"/>
        <w:left w:val="none" w:sz="0" w:space="0" w:color="auto"/>
        <w:bottom w:val="none" w:sz="0" w:space="0" w:color="auto"/>
        <w:right w:val="none" w:sz="0" w:space="0" w:color="auto"/>
      </w:divBdr>
      <w:divsChild>
        <w:div w:id="1078287505">
          <w:marLeft w:val="0"/>
          <w:marRight w:val="0"/>
          <w:marTop w:val="0"/>
          <w:marBottom w:val="0"/>
          <w:divBdr>
            <w:top w:val="none" w:sz="0" w:space="0" w:color="auto"/>
            <w:left w:val="none" w:sz="0" w:space="0" w:color="auto"/>
            <w:bottom w:val="none" w:sz="0" w:space="0" w:color="auto"/>
            <w:right w:val="none" w:sz="0" w:space="0" w:color="auto"/>
          </w:divBdr>
        </w:div>
        <w:div w:id="1308702179">
          <w:marLeft w:val="0"/>
          <w:marRight w:val="0"/>
          <w:marTop w:val="0"/>
          <w:marBottom w:val="0"/>
          <w:divBdr>
            <w:top w:val="none" w:sz="0" w:space="0" w:color="auto"/>
            <w:left w:val="none" w:sz="0" w:space="0" w:color="auto"/>
            <w:bottom w:val="none" w:sz="0" w:space="0" w:color="auto"/>
            <w:right w:val="none" w:sz="0" w:space="0" w:color="auto"/>
          </w:divBdr>
        </w:div>
        <w:div w:id="1418794149">
          <w:marLeft w:val="0"/>
          <w:marRight w:val="0"/>
          <w:marTop w:val="0"/>
          <w:marBottom w:val="0"/>
          <w:divBdr>
            <w:top w:val="none" w:sz="0" w:space="0" w:color="auto"/>
            <w:left w:val="none" w:sz="0" w:space="0" w:color="auto"/>
            <w:bottom w:val="none" w:sz="0" w:space="0" w:color="auto"/>
            <w:right w:val="none" w:sz="0" w:space="0" w:color="auto"/>
          </w:divBdr>
        </w:div>
        <w:div w:id="278875954">
          <w:marLeft w:val="0"/>
          <w:marRight w:val="0"/>
          <w:marTop w:val="0"/>
          <w:marBottom w:val="0"/>
          <w:divBdr>
            <w:top w:val="none" w:sz="0" w:space="0" w:color="auto"/>
            <w:left w:val="none" w:sz="0" w:space="0" w:color="auto"/>
            <w:bottom w:val="none" w:sz="0" w:space="0" w:color="auto"/>
            <w:right w:val="none" w:sz="0" w:space="0" w:color="auto"/>
          </w:divBdr>
        </w:div>
        <w:div w:id="1557742122">
          <w:marLeft w:val="0"/>
          <w:marRight w:val="0"/>
          <w:marTop w:val="0"/>
          <w:marBottom w:val="0"/>
          <w:divBdr>
            <w:top w:val="none" w:sz="0" w:space="0" w:color="auto"/>
            <w:left w:val="none" w:sz="0" w:space="0" w:color="auto"/>
            <w:bottom w:val="none" w:sz="0" w:space="0" w:color="auto"/>
            <w:right w:val="none" w:sz="0" w:space="0" w:color="auto"/>
          </w:divBdr>
        </w:div>
        <w:div w:id="1861971303">
          <w:marLeft w:val="0"/>
          <w:marRight w:val="0"/>
          <w:marTop w:val="0"/>
          <w:marBottom w:val="0"/>
          <w:divBdr>
            <w:top w:val="none" w:sz="0" w:space="0" w:color="auto"/>
            <w:left w:val="none" w:sz="0" w:space="0" w:color="auto"/>
            <w:bottom w:val="none" w:sz="0" w:space="0" w:color="auto"/>
            <w:right w:val="none" w:sz="0" w:space="0" w:color="auto"/>
          </w:divBdr>
        </w:div>
        <w:div w:id="712465557">
          <w:marLeft w:val="0"/>
          <w:marRight w:val="0"/>
          <w:marTop w:val="0"/>
          <w:marBottom w:val="0"/>
          <w:divBdr>
            <w:top w:val="none" w:sz="0" w:space="0" w:color="auto"/>
            <w:left w:val="none" w:sz="0" w:space="0" w:color="auto"/>
            <w:bottom w:val="none" w:sz="0" w:space="0" w:color="auto"/>
            <w:right w:val="none" w:sz="0" w:space="0" w:color="auto"/>
          </w:divBdr>
        </w:div>
      </w:divsChild>
    </w:div>
    <w:div w:id="1842742184">
      <w:bodyDiv w:val="1"/>
      <w:marLeft w:val="0"/>
      <w:marRight w:val="0"/>
      <w:marTop w:val="0"/>
      <w:marBottom w:val="0"/>
      <w:divBdr>
        <w:top w:val="none" w:sz="0" w:space="0" w:color="auto"/>
        <w:left w:val="none" w:sz="0" w:space="0" w:color="auto"/>
        <w:bottom w:val="none" w:sz="0" w:space="0" w:color="auto"/>
        <w:right w:val="none" w:sz="0" w:space="0" w:color="auto"/>
      </w:divBdr>
    </w:div>
    <w:div w:id="1906600235">
      <w:bodyDiv w:val="1"/>
      <w:marLeft w:val="0"/>
      <w:marRight w:val="0"/>
      <w:marTop w:val="0"/>
      <w:marBottom w:val="0"/>
      <w:divBdr>
        <w:top w:val="none" w:sz="0" w:space="0" w:color="auto"/>
        <w:left w:val="none" w:sz="0" w:space="0" w:color="auto"/>
        <w:bottom w:val="none" w:sz="0" w:space="0" w:color="auto"/>
        <w:right w:val="none" w:sz="0" w:space="0" w:color="auto"/>
      </w:divBdr>
      <w:divsChild>
        <w:div w:id="68500157">
          <w:marLeft w:val="0"/>
          <w:marRight w:val="0"/>
          <w:marTop w:val="0"/>
          <w:marBottom w:val="0"/>
          <w:divBdr>
            <w:top w:val="none" w:sz="0" w:space="0" w:color="auto"/>
            <w:left w:val="none" w:sz="0" w:space="0" w:color="auto"/>
            <w:bottom w:val="none" w:sz="0" w:space="0" w:color="auto"/>
            <w:right w:val="none" w:sz="0" w:space="0" w:color="auto"/>
          </w:divBdr>
        </w:div>
        <w:div w:id="20928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6" ma:contentTypeDescription="Create a new document." ma:contentTypeScope="" ma:versionID="a3cad60760392404eab3bf50d9ecb97e">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c7a8cfd386b86df4572950117b7ca9d"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473D-1C7A-4436-A165-46E195A4A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DF1D2-CDBA-4331-944A-F426C19135C8}">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0A47A990-AE32-4D85-9D4A-EAF7C8D1AE13}">
  <ds:schemaRefs>
    <ds:schemaRef ds:uri="http://schemas.microsoft.com/sharepoint/v3/contenttype/forms"/>
  </ds:schemaRefs>
</ds:datastoreItem>
</file>

<file path=customXml/itemProps4.xml><?xml version="1.0" encoding="utf-8"?>
<ds:datastoreItem xmlns:ds="http://schemas.openxmlformats.org/officeDocument/2006/customXml" ds:itemID="{CBF61191-C51D-4B8C-87D2-0521A172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Morgan</dc:creator>
  <cp:keywords/>
  <dc:description/>
  <cp:lastModifiedBy>Carrie Cochran-McClain</cp:lastModifiedBy>
  <cp:revision>7</cp:revision>
  <dcterms:created xsi:type="dcterms:W3CDTF">2023-05-31T18:49:00Z</dcterms:created>
  <dcterms:modified xsi:type="dcterms:W3CDTF">2023-06-01T17:38:00Z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0x010100292B0E41D55822479F09F3288A5603E1</vt:lpwstr>
  </property>
  <property fmtid="{D5CDD505-2E9C-101B-9397-08002B2CF9AE}" pid="3" name="MediaServiceImageTags">
    <vt:lpwstr/>
  </property>
</Properties>
</file>